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E9E5F" w14:textId="42260783" w:rsidR="003502F0" w:rsidRPr="003502F0" w:rsidRDefault="003502F0" w:rsidP="004F0B37">
      <w:pPr>
        <w:pStyle w:val="Antrat1"/>
        <w:ind w:left="1759" w:right="3" w:firstLine="716"/>
        <w:jc w:val="right"/>
        <w:rPr>
          <w:b w:val="0"/>
          <w:bCs/>
        </w:rPr>
      </w:pPr>
      <w:r w:rsidRPr="003502F0">
        <w:rPr>
          <w:b w:val="0"/>
          <w:bCs/>
        </w:rPr>
        <w:t>Sutarties priedas Nr. 2</w:t>
      </w:r>
    </w:p>
    <w:p w14:paraId="04C5150B" w14:textId="77777777" w:rsidR="003502F0" w:rsidRPr="003502F0" w:rsidRDefault="003502F0" w:rsidP="003502F0"/>
    <w:p w14:paraId="189C531B" w14:textId="402CFCD7" w:rsidR="00281836" w:rsidRDefault="000D199F" w:rsidP="00281836">
      <w:pPr>
        <w:pStyle w:val="Antrat1"/>
        <w:ind w:left="1759" w:right="1749" w:firstLine="716"/>
        <w:jc w:val="center"/>
      </w:pPr>
      <w:r>
        <w:t xml:space="preserve">DUOMENŲ TVARKYMO SUTARTIS NR. </w:t>
      </w:r>
      <w:r w:rsidR="0068229B">
        <w:t>....</w:t>
      </w:r>
      <w:r w:rsidR="00281836">
        <w:t xml:space="preserve"> </w:t>
      </w:r>
      <w:r w:rsidR="00281836" w:rsidRPr="00281836">
        <w:rPr>
          <w:i/>
          <w:iCs/>
        </w:rPr>
        <w:t>(projektas)</w:t>
      </w:r>
    </w:p>
    <w:p w14:paraId="3CFC4DED" w14:textId="240CC2DD" w:rsidR="00FF1DDB" w:rsidRDefault="000D199F">
      <w:pPr>
        <w:pStyle w:val="Antrat1"/>
        <w:ind w:left="1759" w:right="1749" w:firstLine="716"/>
      </w:pPr>
      <w:r>
        <w:t xml:space="preserve">PRIE PASLAUGŲ TEIKIMO SUTARTIES NR. </w:t>
      </w:r>
      <w:r w:rsidR="0068229B">
        <w:t>....</w:t>
      </w:r>
      <w:r>
        <w:t xml:space="preserve"> </w:t>
      </w:r>
    </w:p>
    <w:p w14:paraId="364658D0" w14:textId="4C12025C" w:rsidR="00FF1DDB" w:rsidRDefault="000D199F">
      <w:pPr>
        <w:spacing w:after="0" w:line="259" w:lineRule="auto"/>
        <w:ind w:left="0" w:firstLine="0"/>
        <w:jc w:val="center"/>
      </w:pPr>
      <w:r>
        <w:t>20</w:t>
      </w:r>
      <w:r w:rsidR="0068229B">
        <w:t>...</w:t>
      </w:r>
      <w:r>
        <w:t xml:space="preserve"> m. </w:t>
      </w:r>
      <w:r w:rsidR="0068229B">
        <w:t>........................</w:t>
      </w:r>
      <w:r>
        <w:t xml:space="preserve"> d. </w:t>
      </w:r>
    </w:p>
    <w:p w14:paraId="43C9E3A0" w14:textId="77777777" w:rsidR="00FF1DDB" w:rsidRDefault="000D199F">
      <w:pPr>
        <w:spacing w:after="0" w:line="259" w:lineRule="auto"/>
        <w:ind w:left="58" w:right="0" w:firstLine="0"/>
        <w:jc w:val="center"/>
      </w:pPr>
      <w:r>
        <w:t xml:space="preserve"> </w:t>
      </w:r>
    </w:p>
    <w:p w14:paraId="332E5694" w14:textId="77777777" w:rsidR="00FF1DDB" w:rsidRDefault="000D199F">
      <w:pPr>
        <w:spacing w:after="0" w:line="259" w:lineRule="auto"/>
        <w:ind w:left="58" w:right="0" w:firstLine="0"/>
        <w:jc w:val="center"/>
      </w:pPr>
      <w:r>
        <w:rPr>
          <w:b/>
        </w:rPr>
        <w:t xml:space="preserve"> </w:t>
      </w:r>
    </w:p>
    <w:p w14:paraId="13BC435C" w14:textId="30305DCA" w:rsidR="00FF1DDB" w:rsidRDefault="000D199F">
      <w:pPr>
        <w:spacing w:after="0"/>
        <w:ind w:left="-5" w:right="0"/>
      </w:pPr>
      <w:r>
        <w:rPr>
          <w:b/>
        </w:rPr>
        <w:t>VšĮ Vilniaus universiteto ligoninė Santaros klinikos</w:t>
      </w:r>
      <w:r>
        <w:t xml:space="preserve">, juridinio asmens kodas 124364561,  atstovaujama generalinio direktoriaus </w:t>
      </w:r>
      <w:r w:rsidR="0068229B">
        <w:t>Tomo Jovaišos</w:t>
      </w:r>
      <w:r>
        <w:t xml:space="preserve">, veikiančio pagal įstaigos įstatus (toliau – </w:t>
      </w:r>
      <w:r>
        <w:rPr>
          <w:b/>
        </w:rPr>
        <w:t>Duomenų valdytojas</w:t>
      </w:r>
      <w:r>
        <w:t xml:space="preserve">); </w:t>
      </w:r>
    </w:p>
    <w:p w14:paraId="3870E0DC" w14:textId="77777777" w:rsidR="00FF1DDB" w:rsidRDefault="000D199F">
      <w:pPr>
        <w:spacing w:after="0" w:line="259" w:lineRule="auto"/>
        <w:ind w:left="0" w:right="0" w:firstLine="0"/>
        <w:jc w:val="left"/>
      </w:pPr>
      <w:r>
        <w:t xml:space="preserve"> </w:t>
      </w:r>
    </w:p>
    <w:p w14:paraId="5D6F39DA" w14:textId="77777777" w:rsidR="00FF1DDB" w:rsidRDefault="000D199F">
      <w:pPr>
        <w:spacing w:after="0"/>
        <w:ind w:left="-5" w:right="0"/>
      </w:pPr>
      <w:r>
        <w:t xml:space="preserve">Ir </w:t>
      </w:r>
    </w:p>
    <w:p w14:paraId="0F0B498C" w14:textId="77777777" w:rsidR="00FF1DDB" w:rsidRDefault="000D199F">
      <w:pPr>
        <w:spacing w:after="0" w:line="259" w:lineRule="auto"/>
        <w:ind w:left="0" w:right="0" w:firstLine="0"/>
        <w:jc w:val="left"/>
      </w:pPr>
      <w:r>
        <w:t xml:space="preserve"> </w:t>
      </w:r>
    </w:p>
    <w:p w14:paraId="3F11422C" w14:textId="0A80C455" w:rsidR="00FF1DDB" w:rsidRDefault="0068229B">
      <w:pPr>
        <w:spacing w:after="0"/>
        <w:ind w:left="-5" w:right="0"/>
      </w:pPr>
      <w:r>
        <w:rPr>
          <w:b/>
        </w:rPr>
        <w:t>.....................</w:t>
      </w:r>
      <w:r w:rsidR="000D199F">
        <w:rPr>
          <w:b/>
        </w:rPr>
        <w:t xml:space="preserve">, </w:t>
      </w:r>
      <w:r w:rsidR="000D199F">
        <w:t xml:space="preserve">juridinio asmens kodas </w:t>
      </w:r>
      <w:r>
        <w:t>..................</w:t>
      </w:r>
      <w:r w:rsidR="000D199F">
        <w:t xml:space="preserve">, atstovaujama </w:t>
      </w:r>
      <w:r>
        <w:t>........................................................</w:t>
      </w:r>
      <w:r w:rsidR="000D199F">
        <w:t xml:space="preserve">, (toliau – </w:t>
      </w:r>
      <w:r w:rsidR="000D199F">
        <w:rPr>
          <w:b/>
        </w:rPr>
        <w:t>Duomenų tvarkytojas</w:t>
      </w:r>
      <w:r w:rsidR="000D199F">
        <w:t xml:space="preserve">); </w:t>
      </w:r>
    </w:p>
    <w:p w14:paraId="1424624F" w14:textId="77777777" w:rsidR="00FF1DDB" w:rsidRDefault="000D199F">
      <w:pPr>
        <w:spacing w:after="0" w:line="259" w:lineRule="auto"/>
        <w:ind w:left="0" w:right="0" w:firstLine="0"/>
        <w:jc w:val="left"/>
      </w:pPr>
      <w:r>
        <w:t xml:space="preserve"> </w:t>
      </w:r>
    </w:p>
    <w:p w14:paraId="52DC3FBF" w14:textId="77777777" w:rsidR="00FF1DDB" w:rsidRDefault="000D199F">
      <w:pPr>
        <w:ind w:left="-5" w:right="0"/>
      </w:pPr>
      <w:r>
        <w:t xml:space="preserve">Pasirašė šią Duomenų tvarkymo sutartį (toliau - </w:t>
      </w:r>
      <w:r>
        <w:rPr>
          <w:b/>
        </w:rPr>
        <w:t>Sutartis</w:t>
      </w:r>
      <w:r>
        <w:t xml:space="preserve">). </w:t>
      </w:r>
    </w:p>
    <w:p w14:paraId="6686746D" w14:textId="77777777" w:rsidR="00FF1DDB" w:rsidRDefault="000D199F">
      <w:pPr>
        <w:spacing w:after="9" w:line="259" w:lineRule="auto"/>
        <w:ind w:left="0" w:right="0" w:firstLine="0"/>
        <w:jc w:val="left"/>
      </w:pPr>
      <w:r>
        <w:t xml:space="preserve"> </w:t>
      </w:r>
    </w:p>
    <w:p w14:paraId="4F2D64F8" w14:textId="77777777" w:rsidR="00FF1DDB" w:rsidRDefault="000D199F">
      <w:pPr>
        <w:pStyle w:val="Antrat1"/>
        <w:tabs>
          <w:tab w:val="center" w:pos="2135"/>
        </w:tabs>
        <w:spacing w:after="0" w:line="259" w:lineRule="auto"/>
        <w:ind w:left="-15" w:right="0" w:firstLine="0"/>
      </w:pPr>
      <w:r>
        <w:t>1.</w:t>
      </w:r>
      <w:r>
        <w:rPr>
          <w:rFonts w:ascii="Arial" w:eastAsia="Arial" w:hAnsi="Arial" w:cs="Arial"/>
        </w:rPr>
        <w:t xml:space="preserve"> </w:t>
      </w:r>
      <w:r>
        <w:rPr>
          <w:rFonts w:ascii="Arial" w:eastAsia="Arial" w:hAnsi="Arial" w:cs="Arial"/>
        </w:rPr>
        <w:tab/>
      </w:r>
      <w:r>
        <w:t xml:space="preserve">SANTRUMPOS </w:t>
      </w:r>
    </w:p>
    <w:p w14:paraId="1B87631A" w14:textId="77777777" w:rsidR="00FF1DDB" w:rsidRDefault="000D199F">
      <w:pPr>
        <w:spacing w:after="0" w:line="259" w:lineRule="auto"/>
        <w:ind w:left="0" w:right="0" w:firstLine="0"/>
        <w:jc w:val="left"/>
      </w:pPr>
      <w:r>
        <w:t xml:space="preserve"> </w:t>
      </w:r>
    </w:p>
    <w:p w14:paraId="33F18A3A" w14:textId="77777777" w:rsidR="00FF1DDB" w:rsidRDefault="000D199F">
      <w:pPr>
        <w:ind w:left="-5" w:right="0"/>
      </w:pPr>
      <w:r>
        <w:t xml:space="preserve">Jei šioje Sutartyje aiškiai nenurodyta kitaip, pirmąja didžiąja raide rašomos sąvokos turi reikšmes, nurodytas žemiau: </w:t>
      </w:r>
    </w:p>
    <w:p w14:paraId="5450AC3C" w14:textId="77777777" w:rsidR="00FF1DDB" w:rsidRDefault="000D199F">
      <w:pPr>
        <w:spacing w:after="0" w:line="259" w:lineRule="auto"/>
        <w:ind w:left="0" w:right="0" w:firstLine="0"/>
        <w:jc w:val="left"/>
      </w:pPr>
      <w:r>
        <w:t xml:space="preserve"> </w:t>
      </w:r>
    </w:p>
    <w:tbl>
      <w:tblPr>
        <w:tblStyle w:val="TableGrid"/>
        <w:tblW w:w="9316" w:type="dxa"/>
        <w:tblInd w:w="103" w:type="dxa"/>
        <w:tblLook w:val="04A0" w:firstRow="1" w:lastRow="0" w:firstColumn="1" w:lastColumn="0" w:noHBand="0" w:noVBand="1"/>
      </w:tblPr>
      <w:tblGrid>
        <w:gridCol w:w="2269"/>
        <w:gridCol w:w="7047"/>
      </w:tblGrid>
      <w:tr w:rsidR="00FF1DDB" w14:paraId="2183799D" w14:textId="77777777">
        <w:trPr>
          <w:trHeight w:val="799"/>
        </w:trPr>
        <w:tc>
          <w:tcPr>
            <w:tcW w:w="2269" w:type="dxa"/>
            <w:tcBorders>
              <w:top w:val="nil"/>
              <w:left w:val="nil"/>
              <w:bottom w:val="nil"/>
              <w:right w:val="nil"/>
            </w:tcBorders>
          </w:tcPr>
          <w:p w14:paraId="35EC597B" w14:textId="77777777" w:rsidR="00FF1DDB" w:rsidRDefault="000D199F">
            <w:pPr>
              <w:tabs>
                <w:tab w:val="center" w:pos="1513"/>
              </w:tabs>
              <w:spacing w:after="0" w:line="259" w:lineRule="auto"/>
              <w:ind w:left="0" w:right="0" w:firstLine="0"/>
              <w:jc w:val="left"/>
            </w:pPr>
            <w:r>
              <w:rPr>
                <w:b/>
              </w:rPr>
              <w:t xml:space="preserve">Asmuo </w:t>
            </w:r>
            <w:r>
              <w:rPr>
                <w:b/>
              </w:rPr>
              <w:tab/>
              <w:t xml:space="preserve">(Duomenų </w:t>
            </w:r>
          </w:p>
          <w:p w14:paraId="47319BCD" w14:textId="77777777" w:rsidR="00FF1DDB" w:rsidRDefault="000D199F">
            <w:pPr>
              <w:spacing w:after="0" w:line="259" w:lineRule="auto"/>
              <w:ind w:left="0" w:right="0" w:firstLine="0"/>
              <w:jc w:val="left"/>
            </w:pPr>
            <w:r>
              <w:rPr>
                <w:b/>
              </w:rPr>
              <w:t xml:space="preserve">subjektas) </w:t>
            </w:r>
          </w:p>
          <w:p w14:paraId="5532D253" w14:textId="77777777" w:rsidR="00FF1DDB" w:rsidRDefault="000D199F">
            <w:pPr>
              <w:spacing w:after="0" w:line="259" w:lineRule="auto"/>
              <w:ind w:left="0" w:right="0" w:firstLine="0"/>
              <w:jc w:val="left"/>
            </w:pPr>
            <w:r>
              <w:rPr>
                <w:b/>
              </w:rPr>
              <w:t xml:space="preserve"> </w:t>
            </w:r>
          </w:p>
        </w:tc>
        <w:tc>
          <w:tcPr>
            <w:tcW w:w="7047" w:type="dxa"/>
            <w:tcBorders>
              <w:top w:val="nil"/>
              <w:left w:val="nil"/>
              <w:bottom w:val="nil"/>
              <w:right w:val="nil"/>
            </w:tcBorders>
          </w:tcPr>
          <w:p w14:paraId="19BBA59A" w14:textId="77777777" w:rsidR="00FF1DDB" w:rsidRDefault="000D199F">
            <w:pPr>
              <w:spacing w:after="0" w:line="259" w:lineRule="auto"/>
              <w:ind w:left="0" w:right="0" w:firstLine="0"/>
              <w:jc w:val="left"/>
            </w:pPr>
            <w:r>
              <w:t xml:space="preserve">Žmogus (fizinis asmuo), kurio duomenys tvarkomi; </w:t>
            </w:r>
          </w:p>
          <w:p w14:paraId="4ECCCA8E" w14:textId="77777777" w:rsidR="00FF1DDB" w:rsidRDefault="000D199F">
            <w:pPr>
              <w:spacing w:after="0" w:line="259" w:lineRule="auto"/>
              <w:ind w:left="0" w:right="0" w:firstLine="0"/>
              <w:jc w:val="left"/>
            </w:pPr>
            <w:r>
              <w:t xml:space="preserve"> </w:t>
            </w:r>
          </w:p>
        </w:tc>
      </w:tr>
      <w:tr w:rsidR="00FF1DDB" w14:paraId="7B35EA2A" w14:textId="77777777">
        <w:trPr>
          <w:trHeight w:val="247"/>
        </w:trPr>
        <w:tc>
          <w:tcPr>
            <w:tcW w:w="2269" w:type="dxa"/>
            <w:tcBorders>
              <w:top w:val="nil"/>
              <w:left w:val="nil"/>
              <w:bottom w:val="nil"/>
              <w:right w:val="nil"/>
            </w:tcBorders>
          </w:tcPr>
          <w:p w14:paraId="4BDD2F36" w14:textId="77777777" w:rsidR="00FF1DDB" w:rsidRDefault="000D199F">
            <w:pPr>
              <w:spacing w:after="0" w:line="259" w:lineRule="auto"/>
              <w:ind w:left="0" w:right="0" w:firstLine="0"/>
              <w:jc w:val="left"/>
            </w:pPr>
            <w:r>
              <w:rPr>
                <w:b/>
              </w:rPr>
              <w:t xml:space="preserve">Asmens duomenys </w:t>
            </w:r>
          </w:p>
        </w:tc>
        <w:tc>
          <w:tcPr>
            <w:tcW w:w="7047" w:type="dxa"/>
            <w:tcBorders>
              <w:top w:val="nil"/>
              <w:left w:val="nil"/>
              <w:bottom w:val="nil"/>
              <w:right w:val="nil"/>
            </w:tcBorders>
          </w:tcPr>
          <w:p w14:paraId="7F6906C7" w14:textId="77777777" w:rsidR="00FF1DDB" w:rsidRDefault="000D199F">
            <w:pPr>
              <w:spacing w:after="0" w:line="259" w:lineRule="auto"/>
              <w:ind w:left="0" w:right="0" w:firstLine="0"/>
            </w:pPr>
            <w:r>
              <w:t xml:space="preserve">bet kokia informacija, susijusi Asmeniu, kurio tapatybę galima nustatyti; </w:t>
            </w:r>
          </w:p>
        </w:tc>
      </w:tr>
    </w:tbl>
    <w:p w14:paraId="5E65406C" w14:textId="77777777" w:rsidR="00FF1DDB" w:rsidRDefault="000D199F">
      <w:pPr>
        <w:spacing w:after="0" w:line="259" w:lineRule="auto"/>
        <w:ind w:left="2372" w:right="0" w:firstLine="0"/>
        <w:jc w:val="left"/>
      </w:pPr>
      <w:r>
        <w:t xml:space="preserve"> </w:t>
      </w:r>
    </w:p>
    <w:tbl>
      <w:tblPr>
        <w:tblStyle w:val="TableGrid"/>
        <w:tblpPr w:vertAnchor="text" w:tblpX="103" w:tblpY="4"/>
        <w:tblOverlap w:val="never"/>
        <w:tblW w:w="2111" w:type="dxa"/>
        <w:tblInd w:w="0" w:type="dxa"/>
        <w:tblLook w:val="04A0" w:firstRow="1" w:lastRow="0" w:firstColumn="1" w:lastColumn="0" w:noHBand="0" w:noVBand="1"/>
      </w:tblPr>
      <w:tblGrid>
        <w:gridCol w:w="2111"/>
      </w:tblGrid>
      <w:tr w:rsidR="00FF1DDB" w14:paraId="1A6016E2" w14:textId="77777777">
        <w:trPr>
          <w:trHeight w:val="4631"/>
        </w:trPr>
        <w:tc>
          <w:tcPr>
            <w:tcW w:w="2111" w:type="dxa"/>
            <w:tcBorders>
              <w:top w:val="nil"/>
              <w:left w:val="nil"/>
              <w:bottom w:val="nil"/>
              <w:right w:val="nil"/>
            </w:tcBorders>
          </w:tcPr>
          <w:p w14:paraId="6D65501D" w14:textId="77777777" w:rsidR="00FF1DDB" w:rsidRDefault="000D199F">
            <w:pPr>
              <w:spacing w:after="0" w:line="259" w:lineRule="auto"/>
              <w:ind w:left="0" w:right="0" w:firstLine="0"/>
              <w:jc w:val="left"/>
            </w:pPr>
            <w:r>
              <w:rPr>
                <w:b/>
              </w:rPr>
              <w:t xml:space="preserve">Duomenų </w:t>
            </w:r>
          </w:p>
          <w:p w14:paraId="62BF636A" w14:textId="77777777" w:rsidR="00FF1DDB" w:rsidRDefault="000D199F">
            <w:pPr>
              <w:spacing w:after="252" w:line="259" w:lineRule="auto"/>
              <w:ind w:left="0" w:right="0" w:firstLine="0"/>
              <w:jc w:val="left"/>
            </w:pPr>
            <w:r>
              <w:rPr>
                <w:b/>
              </w:rPr>
              <w:t xml:space="preserve">tvarkytojas </w:t>
            </w:r>
          </w:p>
          <w:p w14:paraId="6355D583" w14:textId="77777777" w:rsidR="00FF1DDB" w:rsidRDefault="000D199F">
            <w:pPr>
              <w:spacing w:after="0" w:line="259" w:lineRule="auto"/>
              <w:ind w:left="0" w:right="0" w:firstLine="0"/>
              <w:jc w:val="left"/>
            </w:pPr>
            <w:r>
              <w:rPr>
                <w:b/>
              </w:rPr>
              <w:t xml:space="preserve">Duomenų </w:t>
            </w:r>
          </w:p>
          <w:p w14:paraId="6EECF407" w14:textId="77777777" w:rsidR="00FF1DDB" w:rsidRDefault="000D199F">
            <w:pPr>
              <w:spacing w:after="285" w:line="259" w:lineRule="auto"/>
              <w:ind w:left="0" w:right="0" w:firstLine="0"/>
              <w:jc w:val="left"/>
            </w:pPr>
            <w:r>
              <w:rPr>
                <w:b/>
              </w:rPr>
              <w:t xml:space="preserve">valdytojas </w:t>
            </w:r>
          </w:p>
          <w:p w14:paraId="135AB0E6" w14:textId="77777777" w:rsidR="00FF1DDB" w:rsidRDefault="000D199F">
            <w:pPr>
              <w:tabs>
                <w:tab w:val="right" w:pos="2111"/>
              </w:tabs>
              <w:spacing w:after="0" w:line="259" w:lineRule="auto"/>
              <w:ind w:left="0" w:right="0" w:firstLine="0"/>
              <w:jc w:val="left"/>
            </w:pPr>
            <w:r>
              <w:rPr>
                <w:b/>
              </w:rPr>
              <w:t xml:space="preserve">Kitas </w:t>
            </w:r>
            <w:r>
              <w:rPr>
                <w:b/>
              </w:rPr>
              <w:tab/>
              <w:t xml:space="preserve">duomenų </w:t>
            </w:r>
          </w:p>
          <w:p w14:paraId="194120E1" w14:textId="77777777" w:rsidR="00FF1DDB" w:rsidRDefault="000D199F">
            <w:pPr>
              <w:spacing w:after="0" w:line="259" w:lineRule="auto"/>
              <w:ind w:left="0" w:right="0" w:firstLine="0"/>
              <w:jc w:val="left"/>
            </w:pPr>
            <w:r>
              <w:rPr>
                <w:b/>
              </w:rPr>
              <w:t xml:space="preserve">tvarkytojas </w:t>
            </w:r>
          </w:p>
          <w:p w14:paraId="7297097D" w14:textId="77777777" w:rsidR="00FF1DDB" w:rsidRDefault="000D199F">
            <w:pPr>
              <w:spacing w:after="252" w:line="259" w:lineRule="auto"/>
              <w:ind w:left="0" w:right="0" w:firstLine="0"/>
              <w:jc w:val="left"/>
            </w:pPr>
            <w:r>
              <w:rPr>
                <w:b/>
              </w:rPr>
              <w:t xml:space="preserve"> </w:t>
            </w:r>
          </w:p>
          <w:p w14:paraId="2753F1A1" w14:textId="77777777" w:rsidR="00FF1DDB" w:rsidRDefault="000D199F">
            <w:pPr>
              <w:spacing w:after="1105" w:line="238" w:lineRule="auto"/>
              <w:ind w:left="0" w:right="0" w:firstLine="0"/>
              <w:jc w:val="left"/>
            </w:pPr>
            <w:r>
              <w:rPr>
                <w:b/>
              </w:rPr>
              <w:t xml:space="preserve">Taikomi duomenų apsaugos įstatymai </w:t>
            </w:r>
          </w:p>
          <w:p w14:paraId="5A6972A5" w14:textId="77777777" w:rsidR="00FF1DDB" w:rsidRDefault="000D199F">
            <w:pPr>
              <w:spacing w:after="0" w:line="259" w:lineRule="auto"/>
              <w:ind w:left="0" w:right="0" w:firstLine="0"/>
              <w:jc w:val="left"/>
            </w:pPr>
            <w:r>
              <w:rPr>
                <w:b/>
              </w:rPr>
              <w:t xml:space="preserve">Tvarkymas  </w:t>
            </w:r>
          </w:p>
        </w:tc>
      </w:tr>
    </w:tbl>
    <w:p w14:paraId="735AA800" w14:textId="77777777" w:rsidR="00FF1DDB" w:rsidRDefault="000D199F">
      <w:pPr>
        <w:ind w:left="113" w:right="0"/>
      </w:pPr>
      <w:r>
        <w:t xml:space="preserve">tai fizinis arba juridinis asmuo, kuris tvarko Asmens duomenis Duomenų valdytojo vardu ir pagal jo nurodymus; </w:t>
      </w:r>
    </w:p>
    <w:p w14:paraId="77EC0846" w14:textId="77777777" w:rsidR="00FF1DDB" w:rsidRDefault="000D199F">
      <w:pPr>
        <w:spacing w:after="0" w:line="259" w:lineRule="auto"/>
        <w:ind w:left="103" w:right="0" w:firstLine="0"/>
        <w:jc w:val="left"/>
      </w:pPr>
      <w:r>
        <w:t xml:space="preserve"> </w:t>
      </w:r>
    </w:p>
    <w:p w14:paraId="3506646F" w14:textId="77777777" w:rsidR="00FF1DDB" w:rsidRDefault="000D199F">
      <w:pPr>
        <w:ind w:left="113" w:right="0"/>
      </w:pPr>
      <w:r>
        <w:t xml:space="preserve">tai fizinis arba juridinis asmuo, kuris pagal šią Sutartį nustato Asmens duomenų tvarkymo tikslus ir priemones; </w:t>
      </w:r>
    </w:p>
    <w:p w14:paraId="5147CBAB" w14:textId="77777777" w:rsidR="00FF1DDB" w:rsidRDefault="000D199F">
      <w:pPr>
        <w:spacing w:after="0" w:line="259" w:lineRule="auto"/>
        <w:ind w:left="103" w:right="0" w:firstLine="0"/>
        <w:jc w:val="left"/>
      </w:pPr>
      <w:r>
        <w:t xml:space="preserve"> </w:t>
      </w:r>
    </w:p>
    <w:p w14:paraId="4A5D34B0" w14:textId="77777777" w:rsidR="00FF1DDB" w:rsidRDefault="000D199F">
      <w:pPr>
        <w:ind w:left="113" w:right="144"/>
      </w:pPr>
      <w:r>
        <w:t xml:space="preserve">Duomenų tvarkytojo pasitelkta trečioji šalis, kuri vykdo Duomenų tvarkytojo nurodymus ir tvarko Asmens duomenis Duomenų valdytojo vardu. </w:t>
      </w:r>
    </w:p>
    <w:p w14:paraId="74BB2E68" w14:textId="77777777" w:rsidR="00FF1DDB" w:rsidRDefault="000D199F">
      <w:pPr>
        <w:spacing w:after="0" w:line="259" w:lineRule="auto"/>
        <w:ind w:left="103" w:right="0" w:firstLine="0"/>
        <w:jc w:val="left"/>
      </w:pPr>
      <w:r>
        <w:t xml:space="preserve"> </w:t>
      </w:r>
    </w:p>
    <w:p w14:paraId="4BF05041" w14:textId="77777777" w:rsidR="00FF1DDB" w:rsidRDefault="000D199F">
      <w:pPr>
        <w:ind w:left="113" w:right="148"/>
      </w:pPr>
      <w:r>
        <w:t xml:space="preserve">bet kokie nacionaliniai ar tarptautiniai duomenų apsaugos įstatymai ar teisės aktai, taikomi šios Sutarties galiojimo metu, priklausomai nuo konkretaus atvejo, Duomenų valdytojui arba Duomenų tvarkytojui. “Taikomi duomenų apsaugos įstatymai” apima Europos Sąjungos bendrąjį duomenų apsaugos reglamentą (GDPR). </w:t>
      </w:r>
    </w:p>
    <w:p w14:paraId="5D43ACD8" w14:textId="77777777" w:rsidR="00FF1DDB" w:rsidRDefault="000D199F">
      <w:pPr>
        <w:spacing w:after="0" w:line="259" w:lineRule="auto"/>
        <w:ind w:left="103" w:right="0" w:firstLine="0"/>
        <w:jc w:val="left"/>
      </w:pPr>
      <w:r>
        <w:t xml:space="preserve"> </w:t>
      </w:r>
    </w:p>
    <w:p w14:paraId="084AD581" w14:textId="77777777" w:rsidR="00FF1DDB" w:rsidRDefault="000D199F">
      <w:pPr>
        <w:ind w:left="113" w:right="147"/>
      </w:pPr>
      <w:r>
        <w:t xml:space="preserve">bet kokia operacija ar operacijų rinkinys, atliekamas naudojant Asmens duomenis arba Asmens duomenų rinkinius, nepriklausomai nuo to ar tai atliekama automatizuotomis priemonėmis, tokie kaip rinkimas, įrašymas, organizavimas, struktūrizavimas, </w:t>
      </w:r>
      <w:r>
        <w:lastRenderedPageBreak/>
        <w:t xml:space="preserve">saugojimas, pritaikymas ar pakeitimas, paieška, konsultavimas, naudojimas, atskleidimas perduodant, skleidimas ir prieinamumas, derinimas, apribojimas, ištrynimas ar sunaikinimas; </w:t>
      </w:r>
    </w:p>
    <w:p w14:paraId="39ED7315" w14:textId="77777777" w:rsidR="00FF1DDB" w:rsidRDefault="000D199F">
      <w:pPr>
        <w:spacing w:after="9" w:line="259" w:lineRule="auto"/>
        <w:ind w:left="2372" w:right="0" w:firstLine="0"/>
        <w:jc w:val="left"/>
      </w:pPr>
      <w:r>
        <w:t xml:space="preserve"> </w:t>
      </w:r>
    </w:p>
    <w:p w14:paraId="6564AF77" w14:textId="77777777" w:rsidR="00FF1DDB" w:rsidRDefault="000D199F">
      <w:pPr>
        <w:pStyle w:val="Antrat1"/>
        <w:tabs>
          <w:tab w:val="center" w:pos="2829"/>
        </w:tabs>
        <w:ind w:left="-15" w:right="0" w:firstLine="0"/>
      </w:pPr>
      <w:r>
        <w:t>2.</w:t>
      </w:r>
      <w:r>
        <w:rPr>
          <w:rFonts w:ascii="Arial" w:eastAsia="Arial" w:hAnsi="Arial" w:cs="Arial"/>
        </w:rPr>
        <w:t xml:space="preserve"> </w:t>
      </w:r>
      <w:r>
        <w:rPr>
          <w:rFonts w:ascii="Arial" w:eastAsia="Arial" w:hAnsi="Arial" w:cs="Arial"/>
        </w:rPr>
        <w:tab/>
      </w:r>
      <w:r>
        <w:t xml:space="preserve">ASMENS DUOMENŲ TVARKYMAS </w:t>
      </w:r>
    </w:p>
    <w:p w14:paraId="62AC42F8" w14:textId="77777777" w:rsidR="00FF1DDB" w:rsidRDefault="000D199F">
      <w:pPr>
        <w:spacing w:after="0" w:line="259" w:lineRule="auto"/>
        <w:ind w:left="0" w:right="0" w:firstLine="0"/>
        <w:jc w:val="left"/>
      </w:pPr>
      <w:r>
        <w:t xml:space="preserve"> </w:t>
      </w:r>
    </w:p>
    <w:p w14:paraId="0591FCAA" w14:textId="77777777" w:rsidR="00FF1DDB" w:rsidRDefault="000D199F">
      <w:pPr>
        <w:ind w:left="-5" w:right="0"/>
      </w:pPr>
      <w:r>
        <w:t>2.1</w:t>
      </w:r>
      <w:r>
        <w:rPr>
          <w:rFonts w:ascii="Arial" w:eastAsia="Arial" w:hAnsi="Arial" w:cs="Arial"/>
        </w:rPr>
        <w:t xml:space="preserve"> </w:t>
      </w:r>
      <w:r>
        <w:t xml:space="preserve">Duomenų tvarkytojo atliekamas Asmens duomenų Tvarkymas reglamentuojamas Sutartimi ir Taikomais duomenų apsaugos įstatymais, kurie yra privalomi Duomenų tvarkytojui Duomenų valdytojo atžvilgiu ir kuriais nustatoma Asmens duomenų Tvarkymo dalykas ir trukmė, Asmens duomenų Tvarkymo pobūdis ir tikslas, Asmens duomenų rūšis ir Asmenų kategorijos bei Duomenų valdytojo prievolės ir teisės, kaip nurodyta šioje Sutartyje ir Priede Nr. 1. </w:t>
      </w:r>
    </w:p>
    <w:p w14:paraId="4C96ADB2" w14:textId="77777777" w:rsidR="00FF1DDB" w:rsidRDefault="000D199F">
      <w:pPr>
        <w:spacing w:after="0" w:line="259" w:lineRule="auto"/>
        <w:ind w:left="0" w:right="0" w:firstLine="0"/>
        <w:jc w:val="left"/>
      </w:pPr>
      <w:r>
        <w:t xml:space="preserve"> </w:t>
      </w:r>
    </w:p>
    <w:p w14:paraId="4B925862" w14:textId="77777777" w:rsidR="00FF1DDB" w:rsidRDefault="000D199F">
      <w:pPr>
        <w:ind w:left="-5" w:right="0"/>
      </w:pPr>
      <w:r>
        <w:t>2.2</w:t>
      </w:r>
      <w:r>
        <w:rPr>
          <w:rFonts w:ascii="Arial" w:eastAsia="Arial" w:hAnsi="Arial" w:cs="Arial"/>
        </w:rPr>
        <w:t xml:space="preserve"> </w:t>
      </w:r>
      <w:r>
        <w:t xml:space="preserve">Duomenų tvarkytojas, tvarkydamas Asmens duomenis pagal šią Sutartį, laikosi visų Taikomų duomenų apsaugos įstatymų bei Valstybinės duomenų apsaugos inspekcijos ar kitų kompetentingų institucijų rekomendacijų. Duomenų tvarkytojas sutiks su visais šios Sutarties pakeitimais, kurie yra būtini pagal Taikomus duomenų apsaugos įstatymus. </w:t>
      </w:r>
    </w:p>
    <w:p w14:paraId="485595D2" w14:textId="77777777" w:rsidR="00FF1DDB" w:rsidRDefault="000D199F">
      <w:pPr>
        <w:spacing w:after="0" w:line="259" w:lineRule="auto"/>
        <w:ind w:left="0" w:right="0" w:firstLine="0"/>
        <w:jc w:val="left"/>
      </w:pPr>
      <w:r>
        <w:t xml:space="preserve"> </w:t>
      </w:r>
    </w:p>
    <w:p w14:paraId="16617A8D" w14:textId="77777777" w:rsidR="00FF1DDB" w:rsidRDefault="000D199F">
      <w:pPr>
        <w:ind w:left="-5" w:right="0"/>
      </w:pPr>
      <w:r>
        <w:t>2.3</w:t>
      </w:r>
      <w:r>
        <w:rPr>
          <w:rFonts w:ascii="Arial" w:eastAsia="Arial" w:hAnsi="Arial" w:cs="Arial"/>
        </w:rPr>
        <w:t xml:space="preserve"> </w:t>
      </w:r>
      <w:r>
        <w:t>Duomenų tvarkytojas padeda Duomenų valdytojui vykdyti jo įstatymines pareigas, numatytas Taikomuose duomenų apsaugos įstatymuose, įskaitant, bet neapsiribojant Duomenų valdytojo pareiga atsakyti į Asmenų prašymus pasinaudoti teise susipažinti su apie juos turima informacija bei prašyti Asmens duomenis ištaisyti, užblokuoti ar ištrinti.</w:t>
      </w:r>
      <w:r>
        <w:rPr>
          <w:b/>
        </w:rPr>
        <w:t xml:space="preserve"> </w:t>
      </w:r>
    </w:p>
    <w:p w14:paraId="34A71DDC" w14:textId="77777777" w:rsidR="00FF1DDB" w:rsidRDefault="000D199F">
      <w:pPr>
        <w:spacing w:after="0" w:line="259" w:lineRule="auto"/>
        <w:ind w:left="0" w:right="0" w:firstLine="0"/>
        <w:jc w:val="left"/>
      </w:pPr>
      <w:r>
        <w:rPr>
          <w:b/>
        </w:rPr>
        <w:t xml:space="preserve"> </w:t>
      </w:r>
    </w:p>
    <w:p w14:paraId="0A3141F7" w14:textId="77777777" w:rsidR="00FF1DDB" w:rsidRDefault="000D199F">
      <w:pPr>
        <w:ind w:left="-5" w:right="0"/>
      </w:pPr>
      <w:r>
        <w:t>2.4</w:t>
      </w:r>
      <w:r>
        <w:rPr>
          <w:rFonts w:ascii="Arial" w:eastAsia="Arial" w:hAnsi="Arial" w:cs="Arial"/>
        </w:rPr>
        <w:t xml:space="preserve"> </w:t>
      </w:r>
      <w:r>
        <w:t xml:space="preserve">Duomenų tvarkytojas neatlieka jokių veiksmų, dėl kurių Duomenų valdytojas pažeistų Taikomus duomenų apsaugos įstatymus. </w:t>
      </w:r>
    </w:p>
    <w:p w14:paraId="1EBC4752" w14:textId="77777777" w:rsidR="00FF1DDB" w:rsidRDefault="000D199F">
      <w:pPr>
        <w:spacing w:after="0" w:line="259" w:lineRule="auto"/>
        <w:ind w:left="0" w:right="0" w:firstLine="0"/>
        <w:jc w:val="left"/>
      </w:pPr>
      <w:r>
        <w:t xml:space="preserve"> </w:t>
      </w:r>
    </w:p>
    <w:p w14:paraId="3808DD2C" w14:textId="77777777" w:rsidR="00FF1DDB" w:rsidRDefault="000D199F">
      <w:pPr>
        <w:ind w:left="-5" w:right="0"/>
      </w:pPr>
      <w:r>
        <w:t>2.5</w:t>
      </w:r>
      <w:r>
        <w:rPr>
          <w:rFonts w:ascii="Arial" w:eastAsia="Arial" w:hAnsi="Arial" w:cs="Arial"/>
        </w:rPr>
        <w:t xml:space="preserve"> </w:t>
      </w:r>
      <w:r>
        <w:t xml:space="preserve">Duomenų tvarkytojas nedelsdamas informuoja Duomenų valdytoją, jei nėra nurodymų dėl Asmens duomenų Tvarkymo konkrečioje situacijoje, arba jei nurodymai pažeidžia šią Sutartį ar Taikomus duomenų apsaugos įstatymus. </w:t>
      </w:r>
    </w:p>
    <w:p w14:paraId="4719A64B" w14:textId="77777777" w:rsidR="00FF1DDB" w:rsidRDefault="000D199F">
      <w:pPr>
        <w:spacing w:after="0" w:line="259" w:lineRule="auto"/>
        <w:ind w:left="0" w:right="0" w:firstLine="0"/>
        <w:jc w:val="left"/>
      </w:pPr>
      <w:r>
        <w:t xml:space="preserve"> </w:t>
      </w:r>
    </w:p>
    <w:p w14:paraId="3E0D65C3" w14:textId="77777777" w:rsidR="00FF1DDB" w:rsidRDefault="000D199F">
      <w:pPr>
        <w:ind w:left="-5" w:right="0"/>
      </w:pPr>
      <w:r>
        <w:t>2.6</w:t>
      </w:r>
      <w:r>
        <w:rPr>
          <w:rFonts w:ascii="Arial" w:eastAsia="Arial" w:hAnsi="Arial" w:cs="Arial"/>
        </w:rPr>
        <w:t xml:space="preserve"> </w:t>
      </w:r>
      <w:r>
        <w:t xml:space="preserve">Jei Asmenys, kompetentingos institucijos ar bet kokios kitos trečiosios šalys Duomenų tvarkytojo prašo informacijos apie tvarkomus Asmens duomenis kaip nurodyta šioje Sutartyje, Duomenų tvarkytojas informuoja Duomenų valdytoją apie tokį prašymą.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Jei Duomenų tvarkytojas pagal Taikomus duomenų apsaugos įstatymus ar kitus teisės aktus privalo atskleisti Asmens duomenis, kuriuos Duomenų tvarkytojas tvarko Duomenų valdytojo vardu, Duomenų tvarkytojas privalo nedelsdamas informuoti Duomenų valdytoją su prašymu atskleisti Asmens duomenis. </w:t>
      </w:r>
    </w:p>
    <w:p w14:paraId="2305AD81" w14:textId="77777777" w:rsidR="00FF1DDB" w:rsidRDefault="000D199F">
      <w:pPr>
        <w:spacing w:after="9" w:line="259" w:lineRule="auto"/>
        <w:ind w:left="0" w:right="0" w:firstLine="0"/>
        <w:jc w:val="left"/>
      </w:pPr>
      <w:r>
        <w:t xml:space="preserve"> </w:t>
      </w:r>
    </w:p>
    <w:p w14:paraId="2BDDE22A" w14:textId="77777777" w:rsidR="00FF1DDB" w:rsidRDefault="000D199F">
      <w:pPr>
        <w:pStyle w:val="Antrat1"/>
        <w:tabs>
          <w:tab w:val="center" w:pos="2696"/>
        </w:tabs>
        <w:ind w:left="-15" w:right="0" w:firstLine="0"/>
      </w:pPr>
      <w:r>
        <w:t>3.</w:t>
      </w:r>
      <w:r>
        <w:rPr>
          <w:rFonts w:ascii="Arial" w:eastAsia="Arial" w:hAnsi="Arial" w:cs="Arial"/>
        </w:rPr>
        <w:t xml:space="preserve"> </w:t>
      </w:r>
      <w:r>
        <w:rPr>
          <w:rFonts w:ascii="Arial" w:eastAsia="Arial" w:hAnsi="Arial" w:cs="Arial"/>
        </w:rPr>
        <w:tab/>
      </w:r>
      <w:r>
        <w:t xml:space="preserve">KITI DUOMENŲ TVARKYTOJAI </w:t>
      </w:r>
    </w:p>
    <w:p w14:paraId="7A3A36DA" w14:textId="77777777" w:rsidR="00FF1DDB" w:rsidRDefault="000D199F">
      <w:pPr>
        <w:spacing w:after="0" w:line="259" w:lineRule="auto"/>
        <w:ind w:left="0" w:right="0" w:firstLine="0"/>
        <w:jc w:val="left"/>
      </w:pPr>
      <w:r>
        <w:t xml:space="preserve"> </w:t>
      </w:r>
    </w:p>
    <w:p w14:paraId="265741FB" w14:textId="77777777" w:rsidR="00FF1DDB" w:rsidRDefault="000D199F">
      <w:pPr>
        <w:ind w:left="-5" w:right="0"/>
      </w:pPr>
      <w:r>
        <w:t>3.1</w:t>
      </w:r>
      <w:r>
        <w:rPr>
          <w:rFonts w:ascii="Arial" w:eastAsia="Arial" w:hAnsi="Arial" w:cs="Arial"/>
        </w:rPr>
        <w:t xml:space="preserve"> </w:t>
      </w:r>
      <w:r>
        <w:t xml:space="preserve">Duomenų tvarkytojas nepasitelkia Kito duomenų tvarkytojo be išankstinio konkretaus arba bendro rašytinio Duomenų valdytojo leidimo (pvz. kaip nurodyta Priede Nr. 1). Bendro rašytinio leidimo atveju Duomenų tvarkytojas informuoja Duomenų valdytoją apie Kito duomenų tvarkytojo pasitelkimą ar jo pakeitimą, ir tokiu būdu suteikia Duomenų valdytojui galimybę nesutikti su Kito duomenų tvarkytojo pasitelkimu ar jo pakeitimu.  </w:t>
      </w:r>
    </w:p>
    <w:p w14:paraId="7C8B0C87" w14:textId="77777777" w:rsidR="00FF1DDB" w:rsidRDefault="000D199F">
      <w:pPr>
        <w:spacing w:after="0" w:line="259" w:lineRule="auto"/>
        <w:ind w:left="0" w:right="0" w:firstLine="0"/>
        <w:jc w:val="left"/>
      </w:pPr>
      <w:r>
        <w:t xml:space="preserve"> </w:t>
      </w:r>
    </w:p>
    <w:p w14:paraId="7D6C88C8" w14:textId="77777777" w:rsidR="00FF1DDB" w:rsidRDefault="000D199F">
      <w:pPr>
        <w:ind w:left="-5" w:right="0"/>
      </w:pPr>
      <w:r>
        <w:lastRenderedPageBreak/>
        <w:t>3.2</w:t>
      </w:r>
      <w:r>
        <w:rPr>
          <w:rFonts w:ascii="Arial" w:eastAsia="Arial" w:hAnsi="Arial" w:cs="Arial"/>
        </w:rPr>
        <w:t xml:space="preserve"> </w:t>
      </w:r>
      <w:r>
        <w:t xml:space="preserve">Duomenų tvarkytojas užtikrina, kad visi pasitelkti Kiti duomenų tvarkytojai duotų rašytinį sutikimą, kuriuo įsipareigoja laikytis atitinkamų Asmens duomenų tvarkymo taisyklių, kaip nurodyta šioje Sutartyje.  </w:t>
      </w:r>
    </w:p>
    <w:p w14:paraId="47C856AB" w14:textId="77777777" w:rsidR="00FF1DDB" w:rsidRDefault="000D199F">
      <w:pPr>
        <w:spacing w:after="0" w:line="259" w:lineRule="auto"/>
        <w:ind w:left="0" w:right="0" w:firstLine="0"/>
        <w:jc w:val="left"/>
      </w:pPr>
      <w:r>
        <w:t xml:space="preserve"> </w:t>
      </w:r>
    </w:p>
    <w:p w14:paraId="6BB1BB41" w14:textId="77777777" w:rsidR="00FF1DDB" w:rsidRDefault="000D199F">
      <w:pPr>
        <w:ind w:left="-5" w:right="0"/>
      </w:pPr>
      <w:r>
        <w:t>3.3</w:t>
      </w:r>
      <w:r>
        <w:rPr>
          <w:rFonts w:ascii="Arial" w:eastAsia="Arial" w:hAnsi="Arial" w:cs="Arial"/>
        </w:rPr>
        <w:t xml:space="preserve"> </w:t>
      </w:r>
      <w:r>
        <w:t xml:space="preserve">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w:t>
      </w:r>
    </w:p>
    <w:p w14:paraId="1C69A45A" w14:textId="77777777" w:rsidR="00FF1DDB" w:rsidRDefault="000D199F">
      <w:pPr>
        <w:ind w:left="-5" w:right="0"/>
      </w:pPr>
      <w:r>
        <w:t xml:space="preserve">Taikomų duomenų apsaugos įstatymų. Gavęs rašytinį prašymą, Duomenų valdytojas turi teisę gauti Duomenų tvarkytojo sutarčių su Kitais duomenų tvarkytojais dėl Asmens duomenų Tvarkymo kopijas.   </w:t>
      </w:r>
    </w:p>
    <w:p w14:paraId="1BD2CE5D" w14:textId="77777777" w:rsidR="00FF1DDB" w:rsidRDefault="000D199F">
      <w:pPr>
        <w:spacing w:after="0" w:line="259" w:lineRule="auto"/>
        <w:ind w:left="0" w:right="0" w:firstLine="0"/>
        <w:jc w:val="left"/>
      </w:pPr>
      <w:r>
        <w:t xml:space="preserve"> </w:t>
      </w:r>
    </w:p>
    <w:p w14:paraId="01438C12" w14:textId="77777777" w:rsidR="00FF1DDB" w:rsidRDefault="000D199F">
      <w:pPr>
        <w:ind w:left="-5" w:right="0"/>
      </w:pPr>
      <w:r>
        <w:t>3.4</w:t>
      </w:r>
      <w:r>
        <w:rPr>
          <w:rFonts w:ascii="Arial" w:eastAsia="Arial" w:hAnsi="Arial" w:cs="Arial"/>
        </w:rPr>
        <w:t xml:space="preserve"> </w:t>
      </w:r>
      <w:r>
        <w:t xml:space="preserve">Duomenų tvarkytojas išlieka visiškai atsakingas Duomenų valdytojui už Kito duomenų tvarkytojo prievolių vykdymą.  </w:t>
      </w:r>
    </w:p>
    <w:p w14:paraId="1761508E" w14:textId="77777777" w:rsidR="00FF1DDB" w:rsidRDefault="000D199F">
      <w:pPr>
        <w:spacing w:after="9" w:line="259" w:lineRule="auto"/>
        <w:ind w:left="0" w:right="0" w:firstLine="0"/>
        <w:jc w:val="left"/>
      </w:pPr>
      <w:r>
        <w:t xml:space="preserve"> </w:t>
      </w:r>
    </w:p>
    <w:p w14:paraId="0B5C0C0A" w14:textId="77777777" w:rsidR="00FF1DDB" w:rsidRDefault="000D199F">
      <w:pPr>
        <w:numPr>
          <w:ilvl w:val="0"/>
          <w:numId w:val="1"/>
        </w:numPr>
        <w:spacing w:after="12"/>
        <w:ind w:right="1749" w:hanging="850"/>
        <w:jc w:val="left"/>
      </w:pPr>
      <w:r>
        <w:rPr>
          <w:b/>
        </w:rPr>
        <w:t xml:space="preserve">PERDAVIMAS Į TREČIĄSIAS VALSTYBES </w:t>
      </w:r>
    </w:p>
    <w:p w14:paraId="6546A04D" w14:textId="77777777" w:rsidR="00FF1DDB" w:rsidRDefault="000D199F">
      <w:pPr>
        <w:spacing w:after="5" w:line="259" w:lineRule="auto"/>
        <w:ind w:left="0" w:right="0" w:firstLine="0"/>
        <w:jc w:val="left"/>
      </w:pPr>
      <w:r>
        <w:t xml:space="preserve"> </w:t>
      </w:r>
    </w:p>
    <w:p w14:paraId="6180A929" w14:textId="77777777" w:rsidR="00FF1DDB" w:rsidRDefault="000D199F">
      <w:pPr>
        <w:tabs>
          <w:tab w:val="center" w:pos="4180"/>
        </w:tabs>
        <w:ind w:left="-15" w:right="0" w:firstLine="0"/>
        <w:jc w:val="left"/>
      </w:pPr>
      <w:r>
        <w:t>4.1</w:t>
      </w:r>
      <w:r>
        <w:rPr>
          <w:rFonts w:ascii="Arial" w:eastAsia="Arial" w:hAnsi="Arial" w:cs="Arial"/>
        </w:rPr>
        <w:t xml:space="preserve"> </w:t>
      </w:r>
      <w:r>
        <w:rPr>
          <w:rFonts w:ascii="Arial" w:eastAsia="Arial" w:hAnsi="Arial" w:cs="Arial"/>
        </w:rPr>
        <w:tab/>
      </w:r>
      <w:r>
        <w:t xml:space="preserve">Duomenų tvarkytojas negali perduoti Asmens duomenų už EEE ribų.  </w:t>
      </w:r>
    </w:p>
    <w:p w14:paraId="1FE683BB" w14:textId="77777777" w:rsidR="00FF1DDB" w:rsidRDefault="000D199F">
      <w:pPr>
        <w:spacing w:after="9" w:line="259" w:lineRule="auto"/>
        <w:ind w:left="0" w:right="0" w:firstLine="0"/>
        <w:jc w:val="left"/>
      </w:pPr>
      <w:r>
        <w:t xml:space="preserve"> </w:t>
      </w:r>
    </w:p>
    <w:p w14:paraId="69585DBF" w14:textId="77777777" w:rsidR="00FF1DDB" w:rsidRDefault="000D199F">
      <w:pPr>
        <w:pStyle w:val="Antrat1"/>
        <w:tabs>
          <w:tab w:val="center" w:pos="3998"/>
        </w:tabs>
        <w:spacing w:after="0" w:line="259" w:lineRule="auto"/>
        <w:ind w:left="-15" w:right="0" w:firstLine="0"/>
      </w:pPr>
      <w:r>
        <w:t>5.</w:t>
      </w:r>
      <w:r>
        <w:rPr>
          <w:rFonts w:ascii="Arial" w:eastAsia="Arial" w:hAnsi="Arial" w:cs="Arial"/>
        </w:rPr>
        <w:t xml:space="preserve"> </w:t>
      </w:r>
      <w:r>
        <w:rPr>
          <w:rFonts w:ascii="Arial" w:eastAsia="Arial" w:hAnsi="Arial" w:cs="Arial"/>
        </w:rPr>
        <w:tab/>
      </w:r>
      <w:r>
        <w:t xml:space="preserve">INFORMACIJOS SAUGUMAS IR KONFIDENCIALUMAS </w:t>
      </w:r>
    </w:p>
    <w:p w14:paraId="7E1146CB" w14:textId="77777777" w:rsidR="00FF1DDB" w:rsidRDefault="000D199F">
      <w:pPr>
        <w:spacing w:after="0" w:line="259" w:lineRule="auto"/>
        <w:ind w:left="0" w:right="0" w:firstLine="0"/>
        <w:jc w:val="left"/>
      </w:pPr>
      <w:r>
        <w:t xml:space="preserve"> </w:t>
      </w:r>
    </w:p>
    <w:p w14:paraId="77D5D4DA" w14:textId="77777777" w:rsidR="00FF1DDB" w:rsidRDefault="000D199F">
      <w:pPr>
        <w:ind w:left="-5" w:right="0"/>
      </w:pPr>
      <w:r>
        <w:t>5.1</w:t>
      </w:r>
      <w:r>
        <w:rPr>
          <w:rFonts w:ascii="Arial" w:eastAsia="Arial" w:hAnsi="Arial" w:cs="Arial"/>
        </w:rPr>
        <w:t xml:space="preserve"> </w:t>
      </w:r>
      <w:r>
        <w:t xml:space="preserve">Duomenų tvarkytojas, siekdamas padėti Duomenų valdytojui vykdyti teisines prievoles, įskaitant, bet neapsiribojant, įgyvendinti duomenų saugumo priemones ir atlikti poveikio duomenų apsaugai vertinimą, užtikrina, kad ėmėsi tinkamų techninių ir organizacinių priemonių tvarkomiems Asmens duomenims apsaugoti ir laikosi visų Duomenų valdytojo nurodytų duomenų saugumo politikų ir instrukcijų. Priemonės turi užtikrinti tinkamą saugumo lygį, atsižvelgiant į: </w:t>
      </w:r>
    </w:p>
    <w:p w14:paraId="615399D1" w14:textId="77777777" w:rsidR="00FF1DDB" w:rsidRDefault="000D199F">
      <w:pPr>
        <w:spacing w:after="5" w:line="259" w:lineRule="auto"/>
        <w:ind w:left="0" w:right="0" w:firstLine="0"/>
        <w:jc w:val="left"/>
      </w:pPr>
      <w:r>
        <w:t xml:space="preserve"> </w:t>
      </w:r>
    </w:p>
    <w:p w14:paraId="5F40D30C" w14:textId="77777777" w:rsidR="00FF1DDB" w:rsidRDefault="000D199F">
      <w:pPr>
        <w:numPr>
          <w:ilvl w:val="0"/>
          <w:numId w:val="2"/>
        </w:numPr>
        <w:spacing w:after="0"/>
        <w:ind w:right="0" w:hanging="852"/>
      </w:pPr>
      <w:r>
        <w:t xml:space="preserve">esamas technines galimybes; </w:t>
      </w:r>
    </w:p>
    <w:p w14:paraId="54ED5152" w14:textId="77777777" w:rsidR="00FF1DDB" w:rsidRDefault="000D199F">
      <w:pPr>
        <w:numPr>
          <w:ilvl w:val="0"/>
          <w:numId w:val="2"/>
        </w:numPr>
        <w:ind w:right="0" w:hanging="852"/>
      </w:pPr>
      <w:r>
        <w:t xml:space="preserve">priemonių sąnaudas; </w:t>
      </w:r>
    </w:p>
    <w:p w14:paraId="2F558816" w14:textId="77777777" w:rsidR="00FF1DDB" w:rsidRDefault="000D199F">
      <w:pPr>
        <w:numPr>
          <w:ilvl w:val="0"/>
          <w:numId w:val="2"/>
        </w:numPr>
        <w:ind w:right="0" w:hanging="852"/>
      </w:pPr>
      <w:r>
        <w:t>ypatingą riziką, susijusią su Asmens duomenų tvarkymu; ir (iv)</w:t>
      </w:r>
      <w:r>
        <w:rPr>
          <w:rFonts w:ascii="Arial" w:eastAsia="Arial" w:hAnsi="Arial" w:cs="Arial"/>
        </w:rPr>
        <w:t xml:space="preserve"> </w:t>
      </w:r>
      <w:r>
        <w:rPr>
          <w:rFonts w:ascii="Arial" w:eastAsia="Arial" w:hAnsi="Arial" w:cs="Arial"/>
        </w:rPr>
        <w:tab/>
      </w:r>
      <w:r>
        <w:t xml:space="preserve">specialių kategorijų Asmens duomenų tvarkymą. </w:t>
      </w:r>
    </w:p>
    <w:p w14:paraId="7F5290E6" w14:textId="77777777" w:rsidR="00FF1DDB" w:rsidRDefault="000D199F">
      <w:pPr>
        <w:spacing w:after="0" w:line="259" w:lineRule="auto"/>
        <w:ind w:left="0" w:right="0" w:firstLine="0"/>
        <w:jc w:val="left"/>
      </w:pPr>
      <w:r>
        <w:t xml:space="preserve"> </w:t>
      </w:r>
    </w:p>
    <w:p w14:paraId="1D8DD0C0" w14:textId="77777777" w:rsidR="00FF1DDB" w:rsidRDefault="000D199F">
      <w:pPr>
        <w:ind w:left="-5" w:right="0"/>
      </w:pPr>
      <w:r>
        <w:t>5.2</w:t>
      </w:r>
      <w:r>
        <w:rPr>
          <w:rFonts w:ascii="Arial" w:eastAsia="Arial" w:hAnsi="Arial" w:cs="Arial"/>
        </w:rPr>
        <w:t xml:space="preserve"> </w:t>
      </w:r>
      <w:r>
        <w:t xml:space="preserve">Duomenų tvarkytojas turi užtikrinti pakankamą Asmens duomenų saugumo lygį. Duomenų tvarkytojas apsaugo Asmens duomenis nuo sunaikinimo, pakeitimo, neteisėto atskleidimo ar neteisėtos prieigos. Asmens duomenys taip pat saugomi nuo visų kitų neteisėtų Asmens duomenų Tvarkymo būdų. Atsižvelgdamas į techninių galimybių išsivystymo lygį, įgyvendinimo sąnaudas bei Asmens duomenų tvarkymo pobūdį, aprėptį, kontekstą ir tikslus, taip pat Asmens duomenų Tvarkymo keliamus įvairios tikimybės ir rimtumo pavojus fizinių asmenų teisėms ir laisvėms, Duomenų tvarkytojas įgyvendina tinkamas technines ir organizacines priemones, kad būtų užtikrintas pavojų atitinkančio lygio saugumas, įskaitant, </w:t>
      </w:r>
      <w:proofErr w:type="spellStart"/>
      <w:r>
        <w:rPr>
          <w:i/>
        </w:rPr>
        <w:t>inter</w:t>
      </w:r>
      <w:proofErr w:type="spellEnd"/>
      <w:r>
        <w:rPr>
          <w:i/>
        </w:rPr>
        <w:t xml:space="preserve"> alia</w:t>
      </w:r>
      <w:r>
        <w:t xml:space="preserve">, jei reikia:  </w:t>
      </w:r>
    </w:p>
    <w:p w14:paraId="648E1FB4" w14:textId="77777777" w:rsidR="00FF1DDB" w:rsidRDefault="000D199F">
      <w:pPr>
        <w:spacing w:after="5" w:line="259" w:lineRule="auto"/>
        <w:ind w:left="0" w:right="0" w:firstLine="0"/>
        <w:jc w:val="left"/>
      </w:pPr>
      <w:r>
        <w:t xml:space="preserve"> </w:t>
      </w:r>
    </w:p>
    <w:p w14:paraId="3B6320F2" w14:textId="77777777" w:rsidR="00FF1DDB" w:rsidRDefault="000D199F">
      <w:pPr>
        <w:numPr>
          <w:ilvl w:val="0"/>
          <w:numId w:val="3"/>
        </w:numPr>
        <w:spacing w:after="0"/>
        <w:ind w:right="0" w:hanging="852"/>
      </w:pPr>
      <w:r>
        <w:t xml:space="preserve">pseudonimų suteikimą Asmens duomenims ir jų šifravimą;  </w:t>
      </w:r>
    </w:p>
    <w:p w14:paraId="64F3B49C" w14:textId="77777777" w:rsidR="00FF1DDB" w:rsidRDefault="000D199F">
      <w:pPr>
        <w:numPr>
          <w:ilvl w:val="0"/>
          <w:numId w:val="3"/>
        </w:numPr>
        <w:spacing w:after="0"/>
        <w:ind w:right="0" w:hanging="852"/>
      </w:pPr>
      <w:r>
        <w:t xml:space="preserve">gebėjimą užtikrinti nuolatinį Asmens duomenų Tvarkymo sistemų ir paslaugų konfidencialumą, vientisumą, prieinamumą ir atsparumą;  </w:t>
      </w:r>
    </w:p>
    <w:p w14:paraId="7464B68F" w14:textId="77777777" w:rsidR="00FF1DDB" w:rsidRDefault="000D199F">
      <w:pPr>
        <w:numPr>
          <w:ilvl w:val="0"/>
          <w:numId w:val="3"/>
        </w:numPr>
        <w:spacing w:after="0"/>
        <w:ind w:right="0" w:hanging="852"/>
      </w:pPr>
      <w:r>
        <w:t xml:space="preserve">gebėjimą laiku atkurti sąlygas ir galimybes naudotis Asmens duomenimis fizinio ar techninio incidento atveju; ir </w:t>
      </w:r>
    </w:p>
    <w:p w14:paraId="56BC8FBF" w14:textId="77777777" w:rsidR="00FF1DDB" w:rsidRDefault="000D199F">
      <w:pPr>
        <w:numPr>
          <w:ilvl w:val="0"/>
          <w:numId w:val="3"/>
        </w:numPr>
        <w:spacing w:after="0"/>
        <w:ind w:right="0" w:hanging="852"/>
      </w:pPr>
      <w:r>
        <w:t xml:space="preserve">reguliarų techninių ir organizacinių priemonių, kuriomis užtikrinamas Asmens duomenų tvarkymo saugumas, tikrinimo, vertinimo ir veiksmingumo vertinimo procesą. </w:t>
      </w:r>
    </w:p>
    <w:p w14:paraId="1AE37FB6" w14:textId="77777777" w:rsidR="00FF1DDB" w:rsidRDefault="000D199F">
      <w:pPr>
        <w:spacing w:after="0" w:line="259" w:lineRule="auto"/>
        <w:ind w:left="0" w:right="0" w:firstLine="0"/>
        <w:jc w:val="left"/>
      </w:pPr>
      <w:r>
        <w:t xml:space="preserve"> </w:t>
      </w:r>
    </w:p>
    <w:p w14:paraId="24A71D1F" w14:textId="77777777" w:rsidR="00FF1DDB" w:rsidRDefault="000D199F">
      <w:pPr>
        <w:ind w:left="-5" w:right="0"/>
      </w:pPr>
      <w:r>
        <w:lastRenderedPageBreak/>
        <w:t>5.3</w:t>
      </w:r>
      <w:r>
        <w:rPr>
          <w:rFonts w:ascii="Arial" w:eastAsia="Arial" w:hAnsi="Arial" w:cs="Arial"/>
        </w:rPr>
        <w:t xml:space="preserve"> </w:t>
      </w:r>
      <w:r>
        <w:t xml:space="preserve">Įgyvendindamas technines ir organizacines priemones, kaip nurodyta 5.2. punkte, Duomenų tvarkytojas taiko šias priemones: </w:t>
      </w:r>
    </w:p>
    <w:p w14:paraId="3A14E3FC" w14:textId="77777777" w:rsidR="00FF1DDB" w:rsidRDefault="000D199F">
      <w:pPr>
        <w:spacing w:after="0" w:line="259" w:lineRule="auto"/>
        <w:ind w:left="0" w:right="0" w:firstLine="0"/>
        <w:jc w:val="left"/>
      </w:pPr>
      <w:r>
        <w:t xml:space="preserve"> </w:t>
      </w:r>
    </w:p>
    <w:p w14:paraId="4E7B1D74" w14:textId="77777777" w:rsidR="00FF1DDB" w:rsidRDefault="000D199F">
      <w:pPr>
        <w:numPr>
          <w:ilvl w:val="0"/>
          <w:numId w:val="4"/>
        </w:numPr>
        <w:ind w:right="0" w:hanging="852"/>
      </w:pPr>
      <w:r>
        <w:t xml:space="preserve">fizinės prieigos apsaugą. Neprižiūrimos Duomenų tvarkytojo patalpos, su kompiuterine įranga ir asmenine informacija, turi būti laikomos užrakintos, siekiant apsaugoti Asmens duomenis nuo neteisėto naudojimo, poveikio ar vagystės; </w:t>
      </w:r>
    </w:p>
    <w:p w14:paraId="6425BBFD" w14:textId="77777777" w:rsidR="00FF1DDB" w:rsidRDefault="000D199F">
      <w:pPr>
        <w:numPr>
          <w:ilvl w:val="0"/>
          <w:numId w:val="4"/>
        </w:numPr>
        <w:ind w:right="0" w:hanging="852"/>
      </w:pPr>
      <w:r>
        <w:t xml:space="preserve">duomenų atkūrimo procesą, skirtą nuskaityti Asmens duomenis, atkurtus iš atsarginių kopijų; </w:t>
      </w:r>
    </w:p>
    <w:p w14:paraId="16A9B261" w14:textId="77777777" w:rsidR="00FF1DDB" w:rsidRDefault="000D199F">
      <w:pPr>
        <w:numPr>
          <w:ilvl w:val="0"/>
          <w:numId w:val="4"/>
        </w:numPr>
        <w:ind w:right="0" w:hanging="852"/>
      </w:pPr>
      <w:r>
        <w:t xml:space="preserve">leidimų kontrolę, pagal kurią prieiga prie Asmens duomenų galima per techninę leidimų kontrolės sistemą. Leidimas turi galioti tik tiems asmenims, kuriems Asmens duomenys reikalingi tiesioginėms darbo funkcijoms atlikti. Vartotojo vardai ir slaptažodžiai turi būti </w:t>
      </w:r>
    </w:p>
    <w:p w14:paraId="072CE212" w14:textId="77777777" w:rsidR="00FF1DDB" w:rsidRDefault="000D199F">
      <w:pPr>
        <w:ind w:left="862" w:right="0"/>
      </w:pPr>
      <w:r>
        <w:t xml:space="preserve">privatūs ir negali būti perduoti kitiems subjektams. Taip pat turi būti nustatytos leidimų paskirstymo ir panaikinimo procedūros; </w:t>
      </w:r>
    </w:p>
    <w:p w14:paraId="5FE9942B" w14:textId="77777777" w:rsidR="00FF1DDB" w:rsidRDefault="000D199F">
      <w:pPr>
        <w:numPr>
          <w:ilvl w:val="0"/>
          <w:numId w:val="4"/>
        </w:numPr>
        <w:ind w:right="0" w:hanging="852"/>
      </w:pPr>
      <w:r>
        <w:t xml:space="preserve">galimybę registruoti prisijungimus prie Asmens duomenų. Turi būti sudarytos sąlygos retrospektyviai peržiūrėti tokius prisijungimus duomenų bazėse. Duomenų tvarkytojas turi tikrinti duomenų bazes ir teikti ataskaitas Duomenų valdytojui; </w:t>
      </w:r>
    </w:p>
    <w:p w14:paraId="1EE62857" w14:textId="77777777" w:rsidR="00FF1DDB" w:rsidRDefault="000D199F">
      <w:pPr>
        <w:numPr>
          <w:ilvl w:val="0"/>
          <w:numId w:val="4"/>
        </w:numPr>
        <w:ind w:right="0" w:hanging="852"/>
      </w:pPr>
      <w:r>
        <w:t xml:space="preserve">procesus, skirtus saugiam Asmens duomenų naikinimui užtikrinti, kai fiksuotos arba keičiamos laikmenos nebenaudojamos pagal paskirtį;  </w:t>
      </w:r>
    </w:p>
    <w:p w14:paraId="7EA64899" w14:textId="77777777" w:rsidR="00FF1DDB" w:rsidRDefault="000D199F">
      <w:pPr>
        <w:numPr>
          <w:ilvl w:val="0"/>
          <w:numId w:val="4"/>
        </w:numPr>
        <w:ind w:right="0" w:hanging="852"/>
      </w:pPr>
      <w:r>
        <w:t xml:space="preserve">susitarimų dėl konfidencialumo su paslaugų teikėjais, kurie teikia Asmens duomenų saugojimui naudojamos įrangos aptarnavimą ir priežiūrą, sudarymą; </w:t>
      </w:r>
    </w:p>
    <w:p w14:paraId="4C3C2239" w14:textId="77777777" w:rsidR="00FF1DDB" w:rsidRDefault="000D199F">
      <w:pPr>
        <w:spacing w:after="0" w:line="259" w:lineRule="auto"/>
        <w:ind w:left="0" w:right="0" w:firstLine="0"/>
        <w:jc w:val="left"/>
      </w:pPr>
      <w:r>
        <w:t xml:space="preserve"> </w:t>
      </w:r>
    </w:p>
    <w:p w14:paraId="39F9BC4D" w14:textId="77777777" w:rsidR="00FF1DDB" w:rsidRDefault="000D199F">
      <w:pPr>
        <w:ind w:left="-5" w:right="0"/>
      </w:pPr>
      <w:r>
        <w:t>5.4</w:t>
      </w:r>
      <w:r>
        <w:rPr>
          <w:rFonts w:ascii="Arial" w:eastAsia="Arial" w:hAnsi="Arial" w:cs="Arial"/>
        </w:rPr>
        <w:t xml:space="preserve"> </w:t>
      </w:r>
      <w:r>
        <w:t xml:space="preserve">Duomenų tvarkytojas, sužinojęs apie bet kokią neleistiną prieigą prie Asmens duomenų ar kitą saugumo incidentą (Duomenų saugumo pažeidimą), turi imtis visų reikalingų veiksmų ir nepagrįstai nedelsdamas, jei tik įmanoma, pranešti apie tai Duomenų valdytojui, bet jokiu būdu ne vėliau kaip per 24 valandas, po to, kai sužinojo apie pažeidimą. Pranešime turi būti bent: </w:t>
      </w:r>
    </w:p>
    <w:p w14:paraId="3CB99669" w14:textId="77777777" w:rsidR="00FF1DDB" w:rsidRDefault="000D199F">
      <w:pPr>
        <w:spacing w:after="0" w:line="259" w:lineRule="auto"/>
        <w:ind w:left="0" w:right="0" w:firstLine="0"/>
        <w:jc w:val="left"/>
      </w:pPr>
      <w:r>
        <w:t xml:space="preserve"> </w:t>
      </w:r>
    </w:p>
    <w:p w14:paraId="36CC1C14" w14:textId="77777777" w:rsidR="00FF1DDB" w:rsidRDefault="000D199F">
      <w:pPr>
        <w:numPr>
          <w:ilvl w:val="0"/>
          <w:numId w:val="5"/>
        </w:numPr>
        <w:spacing w:after="0"/>
        <w:ind w:right="0" w:hanging="852"/>
      </w:pPr>
      <w:r>
        <w:t xml:space="preserve">aprašytas Asmens duomenų saugumo pažeidimo pobūdis, įskaitant, jeigu įmanoma, atitinkamų Asmenų kategorijas ir apytikslį skaičių, taip pat atitinkamų Asmens duomenų įrašų kategorijas ir apytikslį skaičių;  </w:t>
      </w:r>
    </w:p>
    <w:p w14:paraId="4F5DEE40" w14:textId="77777777" w:rsidR="00FF1DDB" w:rsidRDefault="000D199F">
      <w:pPr>
        <w:numPr>
          <w:ilvl w:val="0"/>
          <w:numId w:val="5"/>
        </w:numPr>
        <w:spacing w:after="0"/>
        <w:ind w:right="0" w:hanging="852"/>
      </w:pPr>
      <w:r>
        <w:t>nurodyta duomenų apsaugos pareigūno arba kito kontaktinio asmens, galinčio suteikti daugiau informacijos, vardas bei pavardė (pavadinimas) ir kontaktiniai duomenys; (iii)</w:t>
      </w:r>
      <w:r>
        <w:rPr>
          <w:rFonts w:ascii="Arial" w:eastAsia="Arial" w:hAnsi="Arial" w:cs="Arial"/>
        </w:rPr>
        <w:t xml:space="preserve"> </w:t>
      </w:r>
      <w:r>
        <w:t xml:space="preserve">aprašytos tikėtinos asmens duomenų saugumo pažeidimo pasekmės Asmenims; </w:t>
      </w:r>
    </w:p>
    <w:p w14:paraId="6189F5EC" w14:textId="77777777" w:rsidR="00FF1DDB" w:rsidRDefault="000D199F">
      <w:pPr>
        <w:spacing w:after="0" w:line="259" w:lineRule="auto"/>
        <w:ind w:left="0" w:right="0" w:firstLine="0"/>
        <w:jc w:val="left"/>
      </w:pPr>
      <w:r>
        <w:t xml:space="preserve"> </w:t>
      </w:r>
    </w:p>
    <w:p w14:paraId="04AC556D" w14:textId="77777777" w:rsidR="00FF1DDB" w:rsidRDefault="000D199F">
      <w:pPr>
        <w:numPr>
          <w:ilvl w:val="1"/>
          <w:numId w:val="6"/>
        </w:numPr>
        <w:ind w:right="0"/>
      </w:pPr>
      <w:r>
        <w:t xml:space="preserve">Be Duomenų valdytojo išankstinio rašytinio sutikimo, Duomenų tvarkytojas įsipareigoja neatskleisti tvarkomų Asmens duomenų jokioms trečioms šalims, išskyrus pasitelktus Kitus duomenų tvarkytojus, kaip nurodyta šioje Sutartyje.  </w:t>
      </w:r>
    </w:p>
    <w:p w14:paraId="6255DF48" w14:textId="77777777" w:rsidR="00FF1DDB" w:rsidRDefault="000D199F">
      <w:pPr>
        <w:spacing w:after="0" w:line="259" w:lineRule="auto"/>
        <w:ind w:left="0" w:right="0" w:firstLine="0"/>
        <w:jc w:val="left"/>
      </w:pPr>
      <w:r>
        <w:t xml:space="preserve"> </w:t>
      </w:r>
    </w:p>
    <w:p w14:paraId="1363BF33" w14:textId="77777777" w:rsidR="00FF1DDB" w:rsidRDefault="000D199F">
      <w:pPr>
        <w:numPr>
          <w:ilvl w:val="1"/>
          <w:numId w:val="6"/>
        </w:numPr>
        <w:ind w:right="0"/>
      </w:pPr>
      <w:r>
        <w:t xml:space="preserve">Duomenų tvarkytojas privalo užtikrinti, kad prieiga prie Asmens duomenų būtų suteikta tik tiems darbuotojams, kuriems tai yra būtina dėl tiesioginių darbo funkcijų atlikimo pagal šią Sutartį. Duomenų tvarkytojas užtikrina, kad tokie darbuotojai laikosi konfidencialumo įsipareigojimų tokiu pat mastu, kaip ir Duomenų tvarkytojas pagal šią Sutartį. </w:t>
      </w:r>
    </w:p>
    <w:p w14:paraId="74AACC89" w14:textId="77777777" w:rsidR="00FF1DDB" w:rsidRDefault="000D199F">
      <w:pPr>
        <w:spacing w:after="0" w:line="259" w:lineRule="auto"/>
        <w:ind w:left="0" w:right="0" w:firstLine="0"/>
        <w:jc w:val="left"/>
      </w:pPr>
      <w:r>
        <w:t xml:space="preserve"> </w:t>
      </w:r>
    </w:p>
    <w:p w14:paraId="577588C6" w14:textId="77777777" w:rsidR="00FF1DDB" w:rsidRDefault="000D199F">
      <w:pPr>
        <w:numPr>
          <w:ilvl w:val="1"/>
          <w:numId w:val="6"/>
        </w:numPr>
        <w:ind w:right="0"/>
      </w:pPr>
      <w:r>
        <w:t xml:space="preserve">Konfidencialumo įsipareigojimai numatyti šioje Sutartyje lieka galioti ir po šios Sutarties pasibaigimo arba jos nutraukimo.  </w:t>
      </w:r>
    </w:p>
    <w:p w14:paraId="530CE813" w14:textId="77777777" w:rsidR="00FF1DDB" w:rsidRDefault="000D199F">
      <w:pPr>
        <w:spacing w:after="9" w:line="259" w:lineRule="auto"/>
        <w:ind w:left="0" w:right="0" w:firstLine="0"/>
        <w:jc w:val="left"/>
      </w:pPr>
      <w:r>
        <w:t xml:space="preserve"> </w:t>
      </w:r>
    </w:p>
    <w:p w14:paraId="312FFA11" w14:textId="77777777" w:rsidR="00FF1DDB" w:rsidRDefault="000D199F">
      <w:pPr>
        <w:pStyle w:val="Antrat1"/>
        <w:tabs>
          <w:tab w:val="center" w:pos="2249"/>
        </w:tabs>
        <w:ind w:left="-15" w:right="0" w:firstLine="0"/>
      </w:pPr>
      <w:r>
        <w:t>6.</w:t>
      </w:r>
      <w:r>
        <w:rPr>
          <w:rFonts w:ascii="Arial" w:eastAsia="Arial" w:hAnsi="Arial" w:cs="Arial"/>
        </w:rPr>
        <w:t xml:space="preserve"> </w:t>
      </w:r>
      <w:r>
        <w:rPr>
          <w:rFonts w:ascii="Arial" w:eastAsia="Arial" w:hAnsi="Arial" w:cs="Arial"/>
        </w:rPr>
        <w:tab/>
      </w:r>
      <w:r>
        <w:t xml:space="preserve">TEISĖ ATLIKTI AUDITĄ </w:t>
      </w:r>
    </w:p>
    <w:p w14:paraId="18993DDD" w14:textId="77777777" w:rsidR="00FF1DDB" w:rsidRDefault="000D199F">
      <w:pPr>
        <w:spacing w:after="0" w:line="259" w:lineRule="auto"/>
        <w:ind w:left="0" w:right="0" w:firstLine="0"/>
        <w:jc w:val="left"/>
      </w:pPr>
      <w:r>
        <w:t xml:space="preserve"> </w:t>
      </w:r>
    </w:p>
    <w:p w14:paraId="49E6F90A" w14:textId="77777777" w:rsidR="00FF1DDB" w:rsidRDefault="000D199F">
      <w:pPr>
        <w:ind w:left="-5" w:right="0"/>
      </w:pPr>
      <w:r>
        <w:lastRenderedPageBreak/>
        <w:t>6.1</w:t>
      </w:r>
      <w:r>
        <w:rPr>
          <w:rFonts w:ascii="Arial" w:eastAsia="Arial" w:hAnsi="Arial" w:cs="Arial"/>
        </w:rPr>
        <w:t xml:space="preserve"> </w:t>
      </w:r>
      <w:r>
        <w:t xml:space="preserve">Duomenų valdytojas pats turi teisę imtis priemonių, reikalingų patikrinti, ar Duomenų tvarkytojas gali vykdyti savo įsipareigojimus pagal šią Sutartį, ir ar Duomenų tvarkytojas iš tiesų ėmėsi priemonių, užtikrinančių tokį atitikimą. Duomenų tvarkytojas įsipareigoja Duomenų valdytojui pateikti visą reikalingą informaciją, įrodančią, kad laikomasi šioje Sutartyje nustatytų įsipareigojimų, bei leidžia atlikti auditą, įskaitant patikrinimus vietoje, vykdomų Duomenų valdytojo paskirto auditoriaus. </w:t>
      </w:r>
    </w:p>
    <w:p w14:paraId="3CECBF7D" w14:textId="77777777" w:rsidR="00FF1DDB" w:rsidRDefault="000D199F">
      <w:pPr>
        <w:spacing w:after="8" w:line="259" w:lineRule="auto"/>
        <w:ind w:left="0" w:right="0" w:firstLine="0"/>
        <w:jc w:val="left"/>
      </w:pPr>
      <w:r>
        <w:t xml:space="preserve"> </w:t>
      </w:r>
    </w:p>
    <w:p w14:paraId="617AE37E" w14:textId="77777777" w:rsidR="00FF1DDB" w:rsidRDefault="000D199F">
      <w:pPr>
        <w:pStyle w:val="Antrat1"/>
        <w:tabs>
          <w:tab w:val="center" w:pos="1496"/>
        </w:tabs>
        <w:spacing w:after="0" w:line="259" w:lineRule="auto"/>
        <w:ind w:left="-15" w:right="0" w:firstLine="0"/>
      </w:pPr>
      <w:r>
        <w:t>7.</w:t>
      </w:r>
      <w:r>
        <w:rPr>
          <w:rFonts w:ascii="Arial" w:eastAsia="Arial" w:hAnsi="Arial" w:cs="Arial"/>
        </w:rPr>
        <w:t xml:space="preserve"> </w:t>
      </w:r>
      <w:r>
        <w:rPr>
          <w:rFonts w:ascii="Arial" w:eastAsia="Arial" w:hAnsi="Arial" w:cs="Arial"/>
        </w:rPr>
        <w:tab/>
      </w:r>
      <w:r>
        <w:t xml:space="preserve">TERMINAS  </w:t>
      </w:r>
    </w:p>
    <w:p w14:paraId="427644BF" w14:textId="77777777" w:rsidR="00FF1DDB" w:rsidRDefault="000D199F">
      <w:pPr>
        <w:spacing w:after="0" w:line="259" w:lineRule="auto"/>
        <w:ind w:left="0" w:right="0" w:firstLine="0"/>
        <w:jc w:val="left"/>
      </w:pPr>
      <w:r>
        <w:t xml:space="preserve"> </w:t>
      </w:r>
    </w:p>
    <w:p w14:paraId="4E382369" w14:textId="77777777" w:rsidR="00FF1DDB" w:rsidRDefault="000D199F">
      <w:pPr>
        <w:ind w:left="-5" w:right="0"/>
      </w:pPr>
      <w:r>
        <w:t>7.1</w:t>
      </w:r>
      <w:r>
        <w:rPr>
          <w:rFonts w:ascii="Arial" w:eastAsia="Arial" w:hAnsi="Arial" w:cs="Arial"/>
        </w:rPr>
        <w:t xml:space="preserve"> </w:t>
      </w:r>
      <w:r>
        <w:t xml:space="preserve">Šios Sutarties nuostatos taikomos tiek, kiek Duomenų tvarkytojas tvarko Asmens duomenis Duomenų valdytojo vardu. </w:t>
      </w:r>
    </w:p>
    <w:p w14:paraId="5AB34CAF" w14:textId="77777777" w:rsidR="00FF1DDB" w:rsidRDefault="000D199F">
      <w:pPr>
        <w:spacing w:after="9" w:line="259" w:lineRule="auto"/>
        <w:ind w:left="0" w:right="0" w:firstLine="0"/>
        <w:jc w:val="left"/>
      </w:pPr>
      <w:r>
        <w:t xml:space="preserve"> </w:t>
      </w:r>
    </w:p>
    <w:p w14:paraId="2B91B1BD" w14:textId="77777777" w:rsidR="00FF1DDB" w:rsidRDefault="000D199F">
      <w:pPr>
        <w:numPr>
          <w:ilvl w:val="0"/>
          <w:numId w:val="7"/>
        </w:numPr>
        <w:spacing w:after="12"/>
        <w:ind w:right="1749" w:hanging="850"/>
        <w:jc w:val="left"/>
      </w:pPr>
      <w:r>
        <w:rPr>
          <w:b/>
        </w:rPr>
        <w:t xml:space="preserve">TEISĖS AKTAI </w:t>
      </w:r>
    </w:p>
    <w:p w14:paraId="0F5C632D" w14:textId="77777777" w:rsidR="00FF1DDB" w:rsidRDefault="000D199F">
      <w:pPr>
        <w:spacing w:after="5" w:line="259" w:lineRule="auto"/>
        <w:ind w:left="0" w:right="0" w:firstLine="0"/>
        <w:jc w:val="left"/>
      </w:pPr>
      <w:r>
        <w:t xml:space="preserve"> </w:t>
      </w:r>
    </w:p>
    <w:p w14:paraId="66555BB5" w14:textId="77777777" w:rsidR="00FF1DDB" w:rsidRDefault="000D199F">
      <w:pPr>
        <w:tabs>
          <w:tab w:val="center" w:pos="5040"/>
        </w:tabs>
        <w:ind w:left="-15" w:right="0" w:firstLine="0"/>
        <w:jc w:val="left"/>
      </w:pPr>
      <w:r>
        <w:t>8.1</w:t>
      </w:r>
      <w:r>
        <w:rPr>
          <w:rFonts w:ascii="Arial" w:eastAsia="Arial" w:hAnsi="Arial" w:cs="Arial"/>
        </w:rPr>
        <w:t xml:space="preserve"> </w:t>
      </w:r>
      <w:r>
        <w:rPr>
          <w:rFonts w:ascii="Arial" w:eastAsia="Arial" w:hAnsi="Arial" w:cs="Arial"/>
        </w:rPr>
        <w:tab/>
      </w:r>
      <w:r>
        <w:t xml:space="preserve">Ši Sutartis reglamentuojama ir aiškinama pagal Lietuvos Respublikos materialinę teisę. </w:t>
      </w:r>
    </w:p>
    <w:p w14:paraId="73AC2EF4" w14:textId="77777777" w:rsidR="00FF1DDB" w:rsidRDefault="000D199F">
      <w:pPr>
        <w:spacing w:after="9" w:line="259" w:lineRule="auto"/>
        <w:ind w:left="0" w:right="0" w:firstLine="0"/>
        <w:jc w:val="left"/>
      </w:pPr>
      <w:r>
        <w:t xml:space="preserve"> </w:t>
      </w:r>
    </w:p>
    <w:p w14:paraId="2F923EAD" w14:textId="77777777" w:rsidR="00FF1DDB" w:rsidRDefault="000D199F">
      <w:pPr>
        <w:pStyle w:val="Antrat1"/>
        <w:tabs>
          <w:tab w:val="center" w:pos="3354"/>
        </w:tabs>
        <w:ind w:left="-15" w:right="0" w:firstLine="0"/>
      </w:pPr>
      <w:r>
        <w:t>9.</w:t>
      </w:r>
      <w:r>
        <w:rPr>
          <w:rFonts w:ascii="Arial" w:eastAsia="Arial" w:hAnsi="Arial" w:cs="Arial"/>
        </w:rPr>
        <w:t xml:space="preserve"> </w:t>
      </w:r>
      <w:r>
        <w:rPr>
          <w:rFonts w:ascii="Arial" w:eastAsia="Arial" w:hAnsi="Arial" w:cs="Arial"/>
        </w:rPr>
        <w:tab/>
      </w:r>
      <w:r>
        <w:t xml:space="preserve">ASMENS DUOMENŲ TVARKYMO PABAIGA </w:t>
      </w:r>
    </w:p>
    <w:p w14:paraId="187B4C64" w14:textId="77777777" w:rsidR="00FF1DDB" w:rsidRDefault="000D199F">
      <w:pPr>
        <w:spacing w:after="0" w:line="259" w:lineRule="auto"/>
        <w:ind w:left="0" w:right="0" w:firstLine="0"/>
        <w:jc w:val="left"/>
      </w:pPr>
      <w:r>
        <w:t xml:space="preserve"> </w:t>
      </w:r>
    </w:p>
    <w:p w14:paraId="4D2E4E20" w14:textId="77777777" w:rsidR="00FF1DDB" w:rsidRDefault="000D199F">
      <w:pPr>
        <w:ind w:left="-5" w:right="0"/>
      </w:pPr>
      <w:r>
        <w:t>9.1</w:t>
      </w:r>
      <w:r>
        <w:rPr>
          <w:rFonts w:ascii="Arial" w:eastAsia="Arial" w:hAnsi="Arial" w:cs="Arial"/>
        </w:rPr>
        <w:t xml:space="preserve"> </w:t>
      </w:r>
      <w:r>
        <w:t xml:space="preserve">Pasibaigus šiai Sutarčiai, Duomenų tvarkytojas ištrina arba grąžina visus Asmens duomenis Duomenų valdytojui ir užtikrina, kad bet kuris Kitas duomenų tvarkytojas pasielgė taip pat. </w:t>
      </w:r>
    </w:p>
    <w:p w14:paraId="04780B81" w14:textId="77777777" w:rsidR="00FF1DDB" w:rsidRDefault="000D199F">
      <w:pPr>
        <w:spacing w:after="0" w:line="259" w:lineRule="auto"/>
        <w:ind w:left="0" w:right="0" w:firstLine="0"/>
        <w:jc w:val="left"/>
      </w:pPr>
      <w:r>
        <w:t xml:space="preserve"> </w:t>
      </w:r>
    </w:p>
    <w:p w14:paraId="0C5DFA3B" w14:textId="77777777" w:rsidR="00FF1DDB" w:rsidRDefault="000D199F">
      <w:pPr>
        <w:ind w:left="-5" w:right="0"/>
      </w:pPr>
      <w:r>
        <w:t>9.2</w:t>
      </w:r>
      <w:r>
        <w:rPr>
          <w:rFonts w:ascii="Arial" w:eastAsia="Arial" w:hAnsi="Arial" w:cs="Arial"/>
        </w:rPr>
        <w:t xml:space="preserve"> </w:t>
      </w:r>
      <w:r>
        <w:t xml:space="preserve">Duomenų valdytojo prašymu Duomenų tvarkytojas raštiškai informuoja Duomenų valdytoją apie priemones, kurių buvo imtasi po duomenų tvarkymo užbaigimo. </w:t>
      </w:r>
    </w:p>
    <w:p w14:paraId="0C555CEA" w14:textId="77777777" w:rsidR="00FF1DDB" w:rsidRDefault="000D199F">
      <w:pPr>
        <w:spacing w:after="9" w:line="259" w:lineRule="auto"/>
        <w:ind w:left="0" w:right="0" w:firstLine="0"/>
        <w:jc w:val="left"/>
      </w:pPr>
      <w:r>
        <w:t xml:space="preserve"> </w:t>
      </w:r>
    </w:p>
    <w:p w14:paraId="41DA2851" w14:textId="77777777" w:rsidR="00FF1DDB" w:rsidRDefault="000D199F">
      <w:pPr>
        <w:pStyle w:val="Antrat1"/>
        <w:tabs>
          <w:tab w:val="center" w:pos="1723"/>
        </w:tabs>
        <w:spacing w:after="0" w:line="259" w:lineRule="auto"/>
        <w:ind w:left="-15" w:right="0" w:firstLine="0"/>
      </w:pPr>
      <w:r>
        <w:t>10.</w:t>
      </w:r>
      <w:r>
        <w:rPr>
          <w:rFonts w:ascii="Arial" w:eastAsia="Arial" w:hAnsi="Arial" w:cs="Arial"/>
        </w:rPr>
        <w:t xml:space="preserve"> </w:t>
      </w:r>
      <w:r>
        <w:rPr>
          <w:rFonts w:ascii="Arial" w:eastAsia="Arial" w:hAnsi="Arial" w:cs="Arial"/>
        </w:rPr>
        <w:tab/>
      </w:r>
      <w:r>
        <w:t xml:space="preserve">ATLYGINIMAS </w:t>
      </w:r>
    </w:p>
    <w:p w14:paraId="694984D0" w14:textId="77777777" w:rsidR="00FF1DDB" w:rsidRDefault="000D199F">
      <w:pPr>
        <w:spacing w:after="5" w:line="259" w:lineRule="auto"/>
        <w:ind w:left="0" w:right="0" w:firstLine="0"/>
        <w:jc w:val="left"/>
      </w:pPr>
      <w:r>
        <w:t xml:space="preserve"> </w:t>
      </w:r>
    </w:p>
    <w:p w14:paraId="44791427" w14:textId="77777777" w:rsidR="00FF1DDB" w:rsidRDefault="000D199F">
      <w:pPr>
        <w:ind w:left="-5" w:right="0"/>
      </w:pPr>
      <w:r>
        <w:t>10.1</w:t>
      </w:r>
      <w:r>
        <w:rPr>
          <w:rFonts w:ascii="Arial" w:eastAsia="Arial" w:hAnsi="Arial" w:cs="Arial"/>
        </w:rPr>
        <w:t xml:space="preserve"> </w:t>
      </w:r>
      <w:r>
        <w:rPr>
          <w:rFonts w:ascii="Arial" w:eastAsia="Arial" w:hAnsi="Arial" w:cs="Arial"/>
        </w:rPr>
        <w:tab/>
      </w:r>
      <w:r>
        <w:t xml:space="preserve">Duomenų tvarkytojas neturi jokios teisės į atlyginimą vykdant šioje Sutartyje numatytus įsipareigojimus. </w:t>
      </w:r>
    </w:p>
    <w:p w14:paraId="7406E7EB" w14:textId="77777777" w:rsidR="00FF1DDB" w:rsidRDefault="000D199F">
      <w:pPr>
        <w:spacing w:after="9" w:line="259" w:lineRule="auto"/>
        <w:ind w:left="0" w:right="0" w:firstLine="0"/>
        <w:jc w:val="left"/>
      </w:pPr>
      <w:r>
        <w:t xml:space="preserve"> </w:t>
      </w:r>
    </w:p>
    <w:p w14:paraId="47FC14B6" w14:textId="77777777" w:rsidR="00FF1DDB" w:rsidRDefault="000D199F">
      <w:pPr>
        <w:pStyle w:val="Antrat1"/>
        <w:tabs>
          <w:tab w:val="center" w:pos="1717"/>
        </w:tabs>
        <w:ind w:left="-15" w:right="0" w:firstLine="0"/>
      </w:pPr>
      <w:r>
        <w:t>11.</w:t>
      </w:r>
      <w:r>
        <w:rPr>
          <w:rFonts w:ascii="Arial" w:eastAsia="Arial" w:hAnsi="Arial" w:cs="Arial"/>
        </w:rPr>
        <w:t xml:space="preserve"> </w:t>
      </w:r>
      <w:r>
        <w:rPr>
          <w:rFonts w:ascii="Arial" w:eastAsia="Arial" w:hAnsi="Arial" w:cs="Arial"/>
        </w:rPr>
        <w:tab/>
      </w:r>
      <w:r>
        <w:t xml:space="preserve">ATSAKOMYBĖ </w:t>
      </w:r>
    </w:p>
    <w:p w14:paraId="2CB36B27" w14:textId="77777777" w:rsidR="00FF1DDB" w:rsidRDefault="000D199F">
      <w:pPr>
        <w:spacing w:after="0" w:line="259" w:lineRule="auto"/>
        <w:ind w:left="0" w:right="0" w:firstLine="0"/>
        <w:jc w:val="left"/>
      </w:pPr>
      <w:r>
        <w:t xml:space="preserve"> </w:t>
      </w:r>
    </w:p>
    <w:p w14:paraId="7A227342" w14:textId="77777777" w:rsidR="00FF1DDB" w:rsidRDefault="000D199F">
      <w:pPr>
        <w:ind w:left="-5" w:right="0"/>
      </w:pPr>
      <w:r>
        <w:t xml:space="preserve">Be žalos atlyginimo už pažeidimą, kuris gali atsirasti dėl šios Sutarties ir (arba) kitų sutarčių nesilaikymo, Duomenų valdytojas turi teisę gauti žalos atlyginimą iš Duomenų tvarkytojo už visas Duomenų valdytojo patirtas išlaidas, mokesčius ir baudas pagal Taikomus duomenų apsaugos įstatymus, jei Tvarkymas, atliktas Duomenų tvarkytojo arba jo pasitelktų Kitų duomenų tvarkytojų, nulėmė žalos atsiradimą. </w:t>
      </w:r>
    </w:p>
    <w:p w14:paraId="16AC9EBE" w14:textId="77777777" w:rsidR="00FF1DDB" w:rsidRDefault="000D199F">
      <w:pPr>
        <w:spacing w:after="9" w:line="259" w:lineRule="auto"/>
        <w:ind w:left="0" w:right="0" w:firstLine="0"/>
        <w:jc w:val="left"/>
      </w:pPr>
      <w:r>
        <w:t xml:space="preserve"> </w:t>
      </w:r>
    </w:p>
    <w:p w14:paraId="7752AAEC" w14:textId="77777777" w:rsidR="00FF1DDB" w:rsidRDefault="000D199F">
      <w:pPr>
        <w:pStyle w:val="Antrat1"/>
        <w:tabs>
          <w:tab w:val="center" w:pos="2001"/>
        </w:tabs>
        <w:spacing w:after="0" w:line="259" w:lineRule="auto"/>
        <w:ind w:left="-15" w:right="0" w:firstLine="0"/>
      </w:pPr>
      <w:r>
        <w:t>12.</w:t>
      </w:r>
      <w:r>
        <w:rPr>
          <w:rFonts w:ascii="Arial" w:eastAsia="Arial" w:hAnsi="Arial" w:cs="Arial"/>
        </w:rPr>
        <w:t xml:space="preserve"> </w:t>
      </w:r>
      <w:r>
        <w:rPr>
          <w:rFonts w:ascii="Arial" w:eastAsia="Arial" w:hAnsi="Arial" w:cs="Arial"/>
        </w:rPr>
        <w:tab/>
      </w:r>
      <w:r>
        <w:t xml:space="preserve">KITOS NUOSTATOS </w:t>
      </w:r>
    </w:p>
    <w:p w14:paraId="39742003" w14:textId="77777777" w:rsidR="00FF1DDB" w:rsidRDefault="000D199F">
      <w:pPr>
        <w:spacing w:after="0" w:line="259" w:lineRule="auto"/>
        <w:ind w:left="0" w:right="0" w:firstLine="0"/>
        <w:jc w:val="left"/>
      </w:pPr>
      <w:r>
        <w:t xml:space="preserve"> </w:t>
      </w:r>
    </w:p>
    <w:p w14:paraId="36FCEBBB" w14:textId="77777777" w:rsidR="00FF1DDB" w:rsidRDefault="000D199F">
      <w:pPr>
        <w:ind w:left="-5" w:right="0"/>
      </w:pPr>
      <w:r>
        <w:t>12.1</w:t>
      </w:r>
      <w:r>
        <w:rPr>
          <w:rFonts w:ascii="Arial" w:eastAsia="Arial" w:hAnsi="Arial" w:cs="Arial"/>
        </w:rPr>
        <w:t xml:space="preserve"> </w:t>
      </w:r>
      <w:r>
        <w:t xml:space="preserve">Jei Duomenų valdytojas pagrįstai reikalauja, Duomenų tvarkytojas turi įdiegti papildomas technines ir organizacines saugumo priemones ar įgyvendinti Tvarkymo pokyčius be papildomų išlaidų. Duomenų tvarkytojui pranešama apie bet kokius Duomenų valdytojo nurodymus, susijusius su saugumu ir Asmens duomenų Tvarkymu, patikslinimus per pagrįstą laiką, kad Duomenų tvarkytojas galėtų atlikti reikiamus procedūrų pakeitimus.  </w:t>
      </w:r>
    </w:p>
    <w:p w14:paraId="1FEC3A34" w14:textId="77777777" w:rsidR="00FF1DDB" w:rsidRDefault="000D199F">
      <w:pPr>
        <w:spacing w:after="5" w:line="259" w:lineRule="auto"/>
        <w:ind w:left="0" w:right="0" w:firstLine="0"/>
        <w:jc w:val="left"/>
      </w:pPr>
      <w:r>
        <w:t xml:space="preserve"> </w:t>
      </w:r>
    </w:p>
    <w:p w14:paraId="4481AB7E" w14:textId="77777777" w:rsidR="00FF1DDB" w:rsidRDefault="000D199F">
      <w:pPr>
        <w:ind w:left="-5" w:right="0"/>
      </w:pPr>
      <w:r>
        <w:t>12.2</w:t>
      </w:r>
      <w:r>
        <w:rPr>
          <w:rFonts w:ascii="Arial" w:eastAsia="Arial" w:hAnsi="Arial" w:cs="Arial"/>
        </w:rPr>
        <w:t xml:space="preserve"> </w:t>
      </w:r>
      <w:r>
        <w:rPr>
          <w:rFonts w:ascii="Arial" w:eastAsia="Arial" w:hAnsi="Arial" w:cs="Arial"/>
        </w:rPr>
        <w:tab/>
      </w:r>
      <w:r>
        <w:t xml:space="preserve">Duomenų tvarkytojas negali perduoti šios Sutarties vykdymo be Duomenų valdytojo patvirtinimo. </w:t>
      </w:r>
    </w:p>
    <w:p w14:paraId="3D9CC901" w14:textId="77777777" w:rsidR="00FF1DDB" w:rsidRDefault="000D199F">
      <w:pPr>
        <w:spacing w:after="9" w:line="259" w:lineRule="auto"/>
        <w:ind w:left="0" w:right="0" w:firstLine="0"/>
        <w:jc w:val="left"/>
      </w:pPr>
      <w:r>
        <w:lastRenderedPageBreak/>
        <w:t xml:space="preserve"> </w:t>
      </w:r>
    </w:p>
    <w:p w14:paraId="42D80919" w14:textId="77777777" w:rsidR="00FF1DDB" w:rsidRDefault="000D199F">
      <w:pPr>
        <w:pStyle w:val="Antrat1"/>
        <w:tabs>
          <w:tab w:val="center" w:pos="1622"/>
        </w:tabs>
        <w:spacing w:after="113"/>
        <w:ind w:left="-15" w:right="0" w:firstLine="0"/>
      </w:pPr>
      <w:r>
        <w:t>13.</w:t>
      </w:r>
      <w:r>
        <w:rPr>
          <w:rFonts w:ascii="Arial" w:eastAsia="Arial" w:hAnsi="Arial" w:cs="Arial"/>
        </w:rPr>
        <w:t xml:space="preserve"> </w:t>
      </w:r>
      <w:r>
        <w:rPr>
          <w:rFonts w:ascii="Arial" w:eastAsia="Arial" w:hAnsi="Arial" w:cs="Arial"/>
        </w:rPr>
        <w:tab/>
      </w:r>
      <w:r>
        <w:t xml:space="preserve">PRANEŠIMAI </w:t>
      </w:r>
    </w:p>
    <w:p w14:paraId="74E1E6D6" w14:textId="77777777" w:rsidR="00FF1DDB" w:rsidRDefault="000D199F">
      <w:pPr>
        <w:spacing w:after="70" w:line="259" w:lineRule="auto"/>
        <w:ind w:left="0" w:right="0" w:firstLine="0"/>
        <w:jc w:val="left"/>
      </w:pPr>
      <w:r>
        <w:t xml:space="preserve"> </w:t>
      </w:r>
    </w:p>
    <w:p w14:paraId="19618905" w14:textId="77777777" w:rsidR="00FF1DDB" w:rsidRDefault="000D199F">
      <w:pPr>
        <w:ind w:left="-5" w:right="0"/>
      </w:pPr>
      <w:r>
        <w:t>13.1</w:t>
      </w:r>
      <w:r>
        <w:rPr>
          <w:rFonts w:ascii="Arial" w:eastAsia="Arial" w:hAnsi="Arial" w:cs="Arial"/>
        </w:rPr>
        <w:t xml:space="preserve"> </w:t>
      </w:r>
      <w:r>
        <w:t xml:space="preserve">Visi vienos Šalies pranešimai kitai Šaliai, susiję su šia Sutartimi, rašomi ir siunčiami elektroniniu paštu, kurjerių pagalba arba registruotu paštu aukščiau nurodytais Šalių adresais arba adresu, kuris paskutinį kartą buvo atnaujintas juridinių asmenų registre. </w:t>
      </w:r>
    </w:p>
    <w:p w14:paraId="4DD2403C" w14:textId="77777777" w:rsidR="00FF1DDB" w:rsidRDefault="000D199F">
      <w:pPr>
        <w:spacing w:after="5" w:line="259" w:lineRule="auto"/>
        <w:ind w:left="0" w:right="0" w:firstLine="0"/>
        <w:jc w:val="left"/>
      </w:pPr>
      <w:r>
        <w:t xml:space="preserve"> </w:t>
      </w:r>
    </w:p>
    <w:p w14:paraId="15F71936" w14:textId="77777777" w:rsidR="00FF1DDB" w:rsidRDefault="000D199F">
      <w:pPr>
        <w:tabs>
          <w:tab w:val="center" w:pos="2431"/>
        </w:tabs>
        <w:ind w:left="-15" w:right="0" w:firstLine="0"/>
        <w:jc w:val="left"/>
      </w:pPr>
      <w:r>
        <w:t>13.2</w:t>
      </w:r>
      <w:r>
        <w:rPr>
          <w:rFonts w:ascii="Arial" w:eastAsia="Arial" w:hAnsi="Arial" w:cs="Arial"/>
        </w:rPr>
        <w:t xml:space="preserve"> </w:t>
      </w:r>
      <w:r>
        <w:rPr>
          <w:rFonts w:ascii="Arial" w:eastAsia="Arial" w:hAnsi="Arial" w:cs="Arial"/>
        </w:rPr>
        <w:tab/>
      </w:r>
      <w:r>
        <w:t xml:space="preserve">Pranešimai laikomi gauti gavėjo: </w:t>
      </w:r>
    </w:p>
    <w:p w14:paraId="438EF72C" w14:textId="77777777" w:rsidR="00FF1DDB" w:rsidRDefault="000D199F">
      <w:pPr>
        <w:spacing w:after="5" w:line="259" w:lineRule="auto"/>
        <w:ind w:left="0" w:right="0" w:firstLine="0"/>
        <w:jc w:val="left"/>
      </w:pPr>
      <w:r>
        <w:t xml:space="preserve"> </w:t>
      </w:r>
    </w:p>
    <w:p w14:paraId="5EAD228F" w14:textId="77777777" w:rsidR="00FF1DDB" w:rsidRDefault="000D199F">
      <w:pPr>
        <w:numPr>
          <w:ilvl w:val="0"/>
          <w:numId w:val="8"/>
        </w:numPr>
        <w:spacing w:after="2" w:line="259" w:lineRule="auto"/>
        <w:ind w:right="0" w:hanging="852"/>
        <w:jc w:val="left"/>
      </w:pPr>
      <w:r>
        <w:rPr>
          <w:i/>
        </w:rPr>
        <w:t xml:space="preserve">jei siunčiama per kurjerių tarnybą: pristatymo metu,  </w:t>
      </w:r>
    </w:p>
    <w:p w14:paraId="33139E0B" w14:textId="77777777" w:rsidR="00FF1DDB" w:rsidRDefault="000D199F">
      <w:pPr>
        <w:numPr>
          <w:ilvl w:val="0"/>
          <w:numId w:val="8"/>
        </w:numPr>
        <w:spacing w:after="2" w:line="259" w:lineRule="auto"/>
        <w:ind w:right="0" w:hanging="852"/>
        <w:jc w:val="left"/>
      </w:pPr>
      <w:r>
        <w:rPr>
          <w:i/>
        </w:rPr>
        <w:t xml:space="preserve">jei siunčiama registruotu laišku: po trijų (3) darbo dienų, po to, kai pranešimas gaunamas į </w:t>
      </w:r>
    </w:p>
    <w:p w14:paraId="12A2DA86" w14:textId="77777777" w:rsidR="00FF1DDB" w:rsidRDefault="000D199F">
      <w:pPr>
        <w:spacing w:after="2" w:line="259" w:lineRule="auto"/>
        <w:ind w:left="862" w:right="0"/>
        <w:jc w:val="left"/>
      </w:pPr>
      <w:r>
        <w:rPr>
          <w:i/>
        </w:rPr>
        <w:t xml:space="preserve">Šalies gavėjo paštą, adresu nurodytu aukščiau, arba </w:t>
      </w:r>
    </w:p>
    <w:p w14:paraId="0CA607F2" w14:textId="77777777" w:rsidR="00FF1DDB" w:rsidRDefault="000D199F">
      <w:pPr>
        <w:numPr>
          <w:ilvl w:val="0"/>
          <w:numId w:val="8"/>
        </w:numPr>
        <w:spacing w:after="102" w:line="259" w:lineRule="auto"/>
        <w:ind w:right="0" w:hanging="852"/>
        <w:jc w:val="left"/>
      </w:pPr>
      <w:r>
        <w:rPr>
          <w:i/>
        </w:rPr>
        <w:t xml:space="preserve">jei siunčiama el. paštu: šaliai patvirtinus apie laiško gavimą. </w:t>
      </w:r>
    </w:p>
    <w:p w14:paraId="588B8A68" w14:textId="77777777" w:rsidR="00FF1DDB" w:rsidRDefault="000D199F">
      <w:pPr>
        <w:spacing w:after="97" w:line="259" w:lineRule="auto"/>
        <w:ind w:left="0" w:right="0" w:firstLine="0"/>
        <w:jc w:val="left"/>
      </w:pPr>
      <w:r>
        <w:t xml:space="preserve"> </w:t>
      </w:r>
    </w:p>
    <w:p w14:paraId="7C499A29" w14:textId="77777777" w:rsidR="00FF1DDB" w:rsidRDefault="000D199F">
      <w:pPr>
        <w:pStyle w:val="Antrat1"/>
        <w:tabs>
          <w:tab w:val="center" w:pos="1296"/>
        </w:tabs>
        <w:spacing w:after="113"/>
        <w:ind w:left="-15" w:right="0" w:firstLine="0"/>
      </w:pPr>
      <w:r>
        <w:t>14.</w:t>
      </w:r>
      <w:r>
        <w:rPr>
          <w:rFonts w:ascii="Arial" w:eastAsia="Arial" w:hAnsi="Arial" w:cs="Arial"/>
        </w:rPr>
        <w:t xml:space="preserve"> </w:t>
      </w:r>
      <w:r>
        <w:rPr>
          <w:rFonts w:ascii="Arial" w:eastAsia="Arial" w:hAnsi="Arial" w:cs="Arial"/>
        </w:rPr>
        <w:tab/>
      </w:r>
      <w:r>
        <w:t xml:space="preserve">GINČAI </w:t>
      </w:r>
    </w:p>
    <w:p w14:paraId="2EAC03B1" w14:textId="77777777" w:rsidR="00FF1DDB" w:rsidRDefault="000D199F">
      <w:pPr>
        <w:spacing w:after="0" w:line="259" w:lineRule="auto"/>
        <w:ind w:left="0" w:right="0" w:firstLine="0"/>
        <w:jc w:val="left"/>
      </w:pPr>
      <w:r>
        <w:t xml:space="preserve"> </w:t>
      </w:r>
    </w:p>
    <w:p w14:paraId="18166D41" w14:textId="77777777" w:rsidR="00FF1DDB" w:rsidRDefault="000D199F">
      <w:pPr>
        <w:ind w:left="-5" w:right="0"/>
      </w:pPr>
      <w:r>
        <w:t>14.1</w:t>
      </w:r>
      <w:r>
        <w:rPr>
          <w:rFonts w:ascii="Arial" w:eastAsia="Arial" w:hAnsi="Arial" w:cs="Arial"/>
        </w:rPr>
        <w:t xml:space="preserve"> </w:t>
      </w:r>
      <w:r>
        <w:t xml:space="preserve">Bet koks ginčas ar reikalavimas, kylantis iš šios Sutarties, sprendžiamas derybų būdu arba Lietuvos Respublikos teismuose (Vilniaus teritorinis teismingumas). </w:t>
      </w:r>
    </w:p>
    <w:p w14:paraId="2F6A02D3" w14:textId="77777777" w:rsidR="00FF1DDB" w:rsidRDefault="000D199F">
      <w:pPr>
        <w:spacing w:after="0" w:line="259" w:lineRule="auto"/>
        <w:ind w:left="0" w:right="0" w:firstLine="0"/>
        <w:jc w:val="left"/>
      </w:pPr>
      <w:r>
        <w:t xml:space="preserve"> </w:t>
      </w:r>
    </w:p>
    <w:p w14:paraId="10FB1293" w14:textId="77777777" w:rsidR="00FF1DDB" w:rsidRDefault="000D199F">
      <w:pPr>
        <w:spacing w:after="9" w:line="259" w:lineRule="auto"/>
        <w:ind w:left="0" w:right="0" w:firstLine="0"/>
        <w:jc w:val="left"/>
      </w:pPr>
      <w:r>
        <w:t xml:space="preserve"> </w:t>
      </w:r>
    </w:p>
    <w:p w14:paraId="0B04548B" w14:textId="77777777" w:rsidR="00FF1DDB" w:rsidRDefault="000D199F">
      <w:pPr>
        <w:pStyle w:val="Antrat1"/>
        <w:tabs>
          <w:tab w:val="center" w:pos="2582"/>
        </w:tabs>
        <w:ind w:left="-15" w:right="0" w:firstLine="0"/>
      </w:pPr>
      <w:r>
        <w:t>15.</w:t>
      </w:r>
      <w:r>
        <w:rPr>
          <w:rFonts w:ascii="Arial" w:eastAsia="Arial" w:hAnsi="Arial" w:cs="Arial"/>
        </w:rPr>
        <w:t xml:space="preserve"> </w:t>
      </w:r>
      <w:r>
        <w:rPr>
          <w:rFonts w:ascii="Arial" w:eastAsia="Arial" w:hAnsi="Arial" w:cs="Arial"/>
        </w:rPr>
        <w:tab/>
      </w:r>
      <w:r>
        <w:t xml:space="preserve">EGZEMPLIORIAI IR PARAŠAI </w:t>
      </w:r>
    </w:p>
    <w:p w14:paraId="402C0262" w14:textId="77777777" w:rsidR="00FF1DDB" w:rsidRDefault="000D199F">
      <w:pPr>
        <w:spacing w:after="0" w:line="259" w:lineRule="auto"/>
        <w:ind w:left="0" w:right="0" w:firstLine="0"/>
        <w:jc w:val="left"/>
      </w:pPr>
      <w:r>
        <w:t xml:space="preserve"> </w:t>
      </w:r>
    </w:p>
    <w:p w14:paraId="736431AE" w14:textId="77777777" w:rsidR="00FF1DDB" w:rsidRDefault="000D199F">
      <w:pPr>
        <w:spacing w:after="0" w:line="259" w:lineRule="auto"/>
        <w:ind w:left="0" w:right="0" w:firstLine="0"/>
        <w:jc w:val="left"/>
      </w:pPr>
      <w:r>
        <w:t xml:space="preserve"> </w:t>
      </w:r>
    </w:p>
    <w:p w14:paraId="65D2D65F" w14:textId="77777777" w:rsidR="00FF1DDB" w:rsidRDefault="000D199F">
      <w:pPr>
        <w:ind w:left="-5" w:right="0"/>
      </w:pPr>
      <w:r>
        <w:t>15.1</w:t>
      </w:r>
      <w:r>
        <w:rPr>
          <w:rFonts w:ascii="Arial" w:eastAsia="Arial" w:hAnsi="Arial" w:cs="Arial"/>
        </w:rPr>
        <w:t xml:space="preserve"> </w:t>
      </w:r>
      <w:r>
        <w:t xml:space="preserve">Sutartis sudaryta dviem egzemplioriais, turinčiais vienodą juridinę galią (po vieną kiekvienai šaliai). </w:t>
      </w:r>
    </w:p>
    <w:p w14:paraId="6476E595" w14:textId="77777777" w:rsidR="00FF1DDB" w:rsidRDefault="000D199F">
      <w:pPr>
        <w:spacing w:after="9" w:line="259" w:lineRule="auto"/>
        <w:ind w:left="0" w:right="0" w:firstLine="0"/>
        <w:jc w:val="left"/>
      </w:pPr>
      <w:r>
        <w:t xml:space="preserve"> </w:t>
      </w:r>
    </w:p>
    <w:p w14:paraId="4052749F" w14:textId="77777777" w:rsidR="00FF1DDB" w:rsidRDefault="000D199F">
      <w:pPr>
        <w:tabs>
          <w:tab w:val="center" w:pos="6080"/>
        </w:tabs>
        <w:spacing w:after="12"/>
        <w:ind w:left="0" w:right="0" w:firstLine="0"/>
        <w:jc w:val="left"/>
      </w:pPr>
      <w:r>
        <w:rPr>
          <w:b/>
        </w:rPr>
        <w:t>Duomenų valdytojas:</w:t>
      </w:r>
      <w:r>
        <w:t xml:space="preserve"> </w:t>
      </w:r>
      <w:r>
        <w:tab/>
      </w:r>
      <w:r>
        <w:rPr>
          <w:b/>
        </w:rPr>
        <w:t>Duomenų tvarkytojas:</w:t>
      </w:r>
      <w:r>
        <w:t xml:space="preserve"> </w:t>
      </w:r>
    </w:p>
    <w:p w14:paraId="3650DC64" w14:textId="77777777" w:rsidR="00FF1DDB" w:rsidRDefault="000D199F">
      <w:pPr>
        <w:spacing w:after="15" w:line="259" w:lineRule="auto"/>
        <w:ind w:left="108" w:right="0" w:firstLine="0"/>
        <w:jc w:val="left"/>
      </w:pPr>
      <w:r>
        <w:rPr>
          <w:b/>
        </w:rPr>
        <w:t xml:space="preserve"> </w:t>
      </w:r>
      <w:r>
        <w:rPr>
          <w:b/>
        </w:rPr>
        <w:tab/>
        <w:t xml:space="preserve"> </w:t>
      </w:r>
    </w:p>
    <w:p w14:paraId="0C85DCF4" w14:textId="77777777" w:rsidR="0068229B" w:rsidRDefault="000D199F">
      <w:pPr>
        <w:pStyle w:val="Antrat1"/>
        <w:ind w:left="118" w:right="2505"/>
      </w:pPr>
      <w:r>
        <w:t xml:space="preserve">VšĮ Vilniaus universiteto ligoninė Santaros </w:t>
      </w:r>
      <w:r>
        <w:tab/>
      </w:r>
    </w:p>
    <w:p w14:paraId="5723BFFE" w14:textId="6F4A32A5" w:rsidR="00FF1DDB" w:rsidRDefault="000D199F">
      <w:pPr>
        <w:pStyle w:val="Antrat1"/>
        <w:ind w:left="118" w:right="2505"/>
      </w:pPr>
      <w:r>
        <w:t xml:space="preserve">klinikos </w:t>
      </w:r>
      <w:r>
        <w:tab/>
        <w:t xml:space="preserve"> </w:t>
      </w:r>
    </w:p>
    <w:p w14:paraId="1189610C" w14:textId="77777777" w:rsidR="00FF1DDB" w:rsidRDefault="000D199F">
      <w:pPr>
        <w:ind w:left="118" w:right="0"/>
      </w:pPr>
      <w:r>
        <w:t xml:space="preserve">Santariškių g. 2, Vilnius </w:t>
      </w:r>
    </w:p>
    <w:p w14:paraId="275D8890" w14:textId="272EEEC0" w:rsidR="00FF1DDB" w:rsidRDefault="000D199F" w:rsidP="0068229B">
      <w:pPr>
        <w:tabs>
          <w:tab w:val="center" w:pos="6895"/>
        </w:tabs>
        <w:spacing w:after="58"/>
        <w:ind w:left="0" w:right="0" w:firstLine="0"/>
        <w:jc w:val="left"/>
      </w:pPr>
      <w:r>
        <w:t xml:space="preserve"> </w:t>
      </w:r>
      <w:r>
        <w:tab/>
        <w:t xml:space="preserve"> </w:t>
      </w:r>
    </w:p>
    <w:p w14:paraId="4A4CBB1A" w14:textId="4E8A00AF" w:rsidR="00FF1DDB" w:rsidRDefault="000D199F">
      <w:pPr>
        <w:tabs>
          <w:tab w:val="center" w:pos="6193"/>
        </w:tabs>
        <w:spacing w:after="69"/>
        <w:ind w:left="0" w:right="0" w:firstLine="0"/>
        <w:jc w:val="left"/>
      </w:pPr>
      <w:r>
        <w:t xml:space="preserve">Įm. kodas 124364561 </w:t>
      </w:r>
      <w:r>
        <w:tab/>
        <w:t xml:space="preserve"> </w:t>
      </w:r>
    </w:p>
    <w:p w14:paraId="7CB2B686" w14:textId="1F49179D" w:rsidR="00FF1DDB" w:rsidRDefault="000D199F">
      <w:pPr>
        <w:tabs>
          <w:tab w:val="center" w:pos="6424"/>
        </w:tabs>
        <w:spacing w:after="49"/>
        <w:ind w:left="0" w:right="0" w:firstLine="0"/>
        <w:jc w:val="left"/>
      </w:pPr>
      <w:r>
        <w:t xml:space="preserve">PVM mok. kodas LT243645610 </w:t>
      </w:r>
      <w:r>
        <w:tab/>
        <w:t xml:space="preserve"> </w:t>
      </w:r>
    </w:p>
    <w:p w14:paraId="6F1129F7" w14:textId="521B93F0" w:rsidR="00FF1DDB" w:rsidRDefault="000D199F">
      <w:pPr>
        <w:tabs>
          <w:tab w:val="center" w:pos="5965"/>
        </w:tabs>
        <w:spacing w:after="50"/>
        <w:ind w:left="0" w:right="0" w:firstLine="0"/>
        <w:jc w:val="left"/>
      </w:pPr>
      <w:r>
        <w:t xml:space="preserve">Tel. (8 5) 2365000 </w:t>
      </w:r>
      <w:r>
        <w:tab/>
        <w:t xml:space="preserve"> </w:t>
      </w:r>
    </w:p>
    <w:p w14:paraId="0083C92B" w14:textId="070736FB" w:rsidR="00FF1DDB" w:rsidRDefault="000D199F">
      <w:pPr>
        <w:tabs>
          <w:tab w:val="center" w:pos="6664"/>
        </w:tabs>
        <w:spacing w:after="41"/>
        <w:ind w:left="0" w:right="0" w:firstLine="0"/>
        <w:jc w:val="left"/>
      </w:pPr>
      <w:proofErr w:type="spellStart"/>
      <w:r>
        <w:t>El.p</w:t>
      </w:r>
      <w:proofErr w:type="spellEnd"/>
      <w:r>
        <w:t xml:space="preserve">. </w:t>
      </w:r>
      <w:r>
        <w:rPr>
          <w:color w:val="0000FF"/>
          <w:u w:val="single" w:color="0000FF"/>
        </w:rPr>
        <w:t>info@santa.lt</w:t>
      </w:r>
      <w:r>
        <w:t xml:space="preserve"> </w:t>
      </w:r>
      <w:r>
        <w:tab/>
        <w:t xml:space="preserve"> </w:t>
      </w:r>
    </w:p>
    <w:p w14:paraId="5AC92167" w14:textId="3AD4F807" w:rsidR="00FF1DDB" w:rsidRDefault="000D199F">
      <w:pPr>
        <w:tabs>
          <w:tab w:val="center" w:pos="5930"/>
        </w:tabs>
        <w:spacing w:after="96"/>
        <w:ind w:left="0" w:right="0" w:firstLine="0"/>
        <w:jc w:val="left"/>
      </w:pPr>
      <w:r>
        <w:t xml:space="preserve"> </w:t>
      </w:r>
      <w:r>
        <w:tab/>
        <w:t xml:space="preserve"> </w:t>
      </w:r>
    </w:p>
    <w:p w14:paraId="711361C1" w14:textId="751F6508" w:rsidR="00FF1DDB" w:rsidRDefault="000D199F">
      <w:pPr>
        <w:pStyle w:val="Antrat1"/>
        <w:tabs>
          <w:tab w:val="center" w:pos="5967"/>
        </w:tabs>
        <w:spacing w:after="138"/>
        <w:ind w:left="0" w:right="0" w:firstLine="0"/>
      </w:pPr>
      <w:r>
        <w:t xml:space="preserve">Duomenų valdytojo vardu: </w:t>
      </w:r>
      <w:r>
        <w:tab/>
      </w:r>
      <w:r w:rsidR="001B1583">
        <w:t xml:space="preserve">     </w:t>
      </w:r>
      <w:r w:rsidR="0068229B">
        <w:t>Duomenų tvarkytojo vardu:</w:t>
      </w:r>
    </w:p>
    <w:p w14:paraId="0F9A1FA7" w14:textId="77777777" w:rsidR="00FF1DDB" w:rsidRDefault="000D199F">
      <w:pPr>
        <w:tabs>
          <w:tab w:val="center" w:pos="4923"/>
        </w:tabs>
        <w:spacing w:after="0"/>
        <w:ind w:left="0" w:right="0" w:firstLine="0"/>
        <w:jc w:val="left"/>
      </w:pPr>
      <w:r>
        <w:t>Generalinis direktorius</w:t>
      </w:r>
      <w:r>
        <w:rPr>
          <w:b/>
        </w:rPr>
        <w:t xml:space="preserve"> </w:t>
      </w:r>
      <w:r>
        <w:rPr>
          <w:b/>
        </w:rPr>
        <w:tab/>
      </w:r>
      <w:r>
        <w:rPr>
          <w:sz w:val="37"/>
          <w:vertAlign w:val="superscript"/>
        </w:rPr>
        <w:t xml:space="preserve"> </w:t>
      </w:r>
    </w:p>
    <w:p w14:paraId="26BD0AEF" w14:textId="1DBCE3F3" w:rsidR="00FF1DDB" w:rsidRDefault="0068229B">
      <w:pPr>
        <w:tabs>
          <w:tab w:val="center" w:pos="6370"/>
        </w:tabs>
        <w:spacing w:after="12"/>
        <w:ind w:left="0" w:right="0" w:firstLine="0"/>
        <w:jc w:val="left"/>
      </w:pPr>
      <w:r>
        <w:t>Tomas Jovaiša</w:t>
      </w:r>
      <w:r w:rsidR="000D199F">
        <w:t xml:space="preserve">  </w:t>
      </w:r>
      <w:r w:rsidR="000D199F">
        <w:tab/>
      </w:r>
      <w:r w:rsidR="000D199F">
        <w:rPr>
          <w:b/>
        </w:rPr>
        <w:t xml:space="preserve"> </w:t>
      </w:r>
    </w:p>
    <w:p w14:paraId="2152BBCF" w14:textId="5C7B7CD5" w:rsidR="00FF1DDB" w:rsidRDefault="000D199F" w:rsidP="0068229B">
      <w:pPr>
        <w:tabs>
          <w:tab w:val="center" w:pos="5672"/>
        </w:tabs>
        <w:spacing w:after="76"/>
        <w:ind w:left="0" w:right="0" w:firstLine="0"/>
        <w:jc w:val="left"/>
      </w:pPr>
      <w:r>
        <w:t xml:space="preserve"> </w:t>
      </w:r>
      <w:r>
        <w:tab/>
      </w:r>
    </w:p>
    <w:p w14:paraId="7DFBBAA1" w14:textId="20F1E970" w:rsidR="00FF1DDB" w:rsidRDefault="000D199F">
      <w:pPr>
        <w:tabs>
          <w:tab w:val="center" w:pos="4923"/>
        </w:tabs>
        <w:spacing w:after="0"/>
        <w:ind w:left="0" w:right="0" w:firstLine="0"/>
        <w:jc w:val="left"/>
      </w:pPr>
      <w:r>
        <w:t xml:space="preserve">________________________ </w:t>
      </w:r>
      <w:r>
        <w:tab/>
      </w:r>
      <w:r w:rsidR="0068229B">
        <w:t xml:space="preserve">                           ________________________</w:t>
      </w:r>
      <w:r>
        <w:rPr>
          <w:sz w:val="37"/>
          <w:vertAlign w:val="superscript"/>
        </w:rPr>
        <w:t xml:space="preserve"> </w:t>
      </w:r>
    </w:p>
    <w:p w14:paraId="3D33A8CD" w14:textId="39842217" w:rsidR="00FF1DDB" w:rsidRDefault="000D199F">
      <w:pPr>
        <w:tabs>
          <w:tab w:val="center" w:pos="4923"/>
        </w:tabs>
        <w:ind w:left="0" w:right="0" w:firstLine="0"/>
        <w:jc w:val="left"/>
      </w:pPr>
      <w:r>
        <w:t xml:space="preserve">Parašas, A.V. </w:t>
      </w:r>
      <w:r>
        <w:tab/>
      </w:r>
      <w:r>
        <w:rPr>
          <w:sz w:val="37"/>
          <w:vertAlign w:val="superscript"/>
        </w:rPr>
        <w:t xml:space="preserve"> </w:t>
      </w:r>
      <w:r w:rsidR="0068229B">
        <w:rPr>
          <w:sz w:val="37"/>
          <w:vertAlign w:val="superscript"/>
        </w:rPr>
        <w:t xml:space="preserve">       </w:t>
      </w:r>
      <w:r w:rsidR="0068229B">
        <w:t>Parašas, A.V.</w:t>
      </w:r>
    </w:p>
    <w:p w14:paraId="436BC2B3" w14:textId="1D1C9E7B" w:rsidR="00FF1DDB" w:rsidRDefault="00FF1DDB">
      <w:pPr>
        <w:spacing w:after="27" w:line="259" w:lineRule="auto"/>
        <w:ind w:left="0" w:right="0" w:firstLine="0"/>
        <w:jc w:val="left"/>
      </w:pPr>
    </w:p>
    <w:p w14:paraId="18192EE3" w14:textId="783C9B8B" w:rsidR="00FF1DDB" w:rsidRDefault="00FF1DDB">
      <w:pPr>
        <w:spacing w:after="0" w:line="259" w:lineRule="auto"/>
        <w:ind w:left="0" w:right="0" w:firstLine="0"/>
        <w:jc w:val="left"/>
      </w:pPr>
    </w:p>
    <w:p w14:paraId="1928767C" w14:textId="77777777" w:rsidR="00FF1DDB" w:rsidRDefault="000D199F">
      <w:pPr>
        <w:pStyle w:val="Antrat1"/>
        <w:ind w:left="2406" w:right="1749"/>
      </w:pPr>
      <w:r>
        <w:t xml:space="preserve">DUOMENŲ TVARKYMO SUTARTIES NR. 1  </w:t>
      </w:r>
    </w:p>
    <w:p w14:paraId="4056397B" w14:textId="4943C10E" w:rsidR="00FF1DDB" w:rsidRDefault="000D199F">
      <w:pPr>
        <w:spacing w:after="0" w:line="259" w:lineRule="auto"/>
        <w:ind w:left="0" w:right="1764" w:firstLine="0"/>
        <w:jc w:val="right"/>
      </w:pPr>
      <w:r>
        <w:rPr>
          <w:b/>
        </w:rPr>
        <w:t xml:space="preserve">PRIE PASLAUGŲ TEIKIMO SUTARTIES NR. </w:t>
      </w:r>
      <w:r w:rsidR="001B1583">
        <w:rPr>
          <w:b/>
        </w:rPr>
        <w:t>.............</w:t>
      </w:r>
      <w:r>
        <w:rPr>
          <w:b/>
        </w:rPr>
        <w:t xml:space="preserve"> </w:t>
      </w:r>
    </w:p>
    <w:p w14:paraId="46E7F3A2" w14:textId="77777777" w:rsidR="00FF1DDB" w:rsidRDefault="000D199F">
      <w:pPr>
        <w:spacing w:after="0" w:line="259" w:lineRule="auto"/>
        <w:ind w:left="0" w:right="4" w:firstLine="0"/>
        <w:jc w:val="center"/>
      </w:pPr>
      <w:r>
        <w:rPr>
          <w:b/>
        </w:rPr>
        <w:t xml:space="preserve">1 PRIEDAS </w:t>
      </w:r>
    </w:p>
    <w:p w14:paraId="4B7A606C" w14:textId="77777777" w:rsidR="00FF1DDB" w:rsidRDefault="000D199F">
      <w:pPr>
        <w:spacing w:after="0" w:line="259" w:lineRule="auto"/>
        <w:ind w:left="58" w:right="0" w:firstLine="0"/>
        <w:jc w:val="center"/>
      </w:pPr>
      <w:r>
        <w:rPr>
          <w:b/>
        </w:rPr>
        <w:t xml:space="preserve"> </w:t>
      </w:r>
    </w:p>
    <w:p w14:paraId="30D1EF85" w14:textId="77777777" w:rsidR="00FF1DDB" w:rsidRDefault="000D199F">
      <w:pPr>
        <w:pStyle w:val="Antrat1"/>
        <w:ind w:left="2463" w:right="1749"/>
      </w:pPr>
      <w:r>
        <w:t xml:space="preserve">Duomenų tvarkymo aprašymas ir instrukcijos </w:t>
      </w:r>
    </w:p>
    <w:p w14:paraId="00DE8475" w14:textId="77777777" w:rsidR="00FF1DDB" w:rsidRDefault="000D199F">
      <w:pPr>
        <w:spacing w:after="0" w:line="259" w:lineRule="auto"/>
        <w:ind w:left="0" w:right="0" w:firstLine="0"/>
        <w:jc w:val="left"/>
      </w:pPr>
      <w:r>
        <w:rPr>
          <w:b/>
        </w:rPr>
        <w:t xml:space="preserve"> </w:t>
      </w:r>
    </w:p>
    <w:p w14:paraId="738C2663" w14:textId="77777777" w:rsidR="00FF1DDB" w:rsidRDefault="000D199F">
      <w:pPr>
        <w:spacing w:after="0" w:line="259" w:lineRule="auto"/>
        <w:ind w:left="0" w:right="0" w:firstLine="0"/>
        <w:jc w:val="left"/>
      </w:pPr>
      <w:r>
        <w:rPr>
          <w:b/>
        </w:rPr>
        <w:t xml:space="preserve"> </w:t>
      </w:r>
    </w:p>
    <w:tbl>
      <w:tblPr>
        <w:tblStyle w:val="TableGrid"/>
        <w:tblW w:w="9636" w:type="dxa"/>
        <w:tblInd w:w="5" w:type="dxa"/>
        <w:tblCellMar>
          <w:top w:w="62" w:type="dxa"/>
          <w:left w:w="108" w:type="dxa"/>
          <w:right w:w="115" w:type="dxa"/>
        </w:tblCellMar>
        <w:tblLook w:val="04A0" w:firstRow="1" w:lastRow="0" w:firstColumn="1" w:lastColumn="0" w:noHBand="0" w:noVBand="1"/>
      </w:tblPr>
      <w:tblGrid>
        <w:gridCol w:w="3529"/>
        <w:gridCol w:w="6107"/>
      </w:tblGrid>
      <w:tr w:rsidR="00FF1DDB" w14:paraId="67E57B8B" w14:textId="77777777">
        <w:trPr>
          <w:trHeight w:val="562"/>
        </w:trPr>
        <w:tc>
          <w:tcPr>
            <w:tcW w:w="3529" w:type="dxa"/>
            <w:tcBorders>
              <w:top w:val="single" w:sz="4" w:space="0" w:color="000000"/>
              <w:left w:val="single" w:sz="4" w:space="0" w:color="000000"/>
              <w:bottom w:val="single" w:sz="4" w:space="0" w:color="000000"/>
              <w:right w:val="single" w:sz="4" w:space="0" w:color="000000"/>
            </w:tcBorders>
          </w:tcPr>
          <w:p w14:paraId="62A99269" w14:textId="77777777" w:rsidR="00FF1DDB" w:rsidRDefault="000D199F">
            <w:pPr>
              <w:spacing w:after="0" w:line="259" w:lineRule="auto"/>
              <w:ind w:left="0" w:right="0" w:firstLine="0"/>
              <w:jc w:val="left"/>
            </w:pPr>
            <w:r>
              <w:rPr>
                <w:b/>
              </w:rPr>
              <w:t xml:space="preserve">Tikslai </w:t>
            </w:r>
          </w:p>
          <w:p w14:paraId="1E62A17C" w14:textId="77777777" w:rsidR="00FF1DDB" w:rsidRDefault="000D199F">
            <w:pPr>
              <w:spacing w:after="0" w:line="259" w:lineRule="auto"/>
              <w:ind w:left="0" w:right="0" w:firstLine="0"/>
              <w:jc w:val="left"/>
            </w:pPr>
            <w:r>
              <w:rPr>
                <w:b/>
              </w:rPr>
              <w:t xml:space="preserve"> </w:t>
            </w:r>
          </w:p>
        </w:tc>
        <w:tc>
          <w:tcPr>
            <w:tcW w:w="6107" w:type="dxa"/>
            <w:tcBorders>
              <w:top w:val="single" w:sz="4" w:space="0" w:color="000000"/>
              <w:left w:val="single" w:sz="4" w:space="0" w:color="000000"/>
              <w:bottom w:val="single" w:sz="4" w:space="0" w:color="000000"/>
              <w:right w:val="single" w:sz="4" w:space="0" w:color="000000"/>
            </w:tcBorders>
          </w:tcPr>
          <w:p w14:paraId="48D9D5A2" w14:textId="287D6B49" w:rsidR="00FF1DDB" w:rsidRDefault="000D199F">
            <w:pPr>
              <w:spacing w:after="0" w:line="259" w:lineRule="auto"/>
              <w:ind w:left="0" w:right="0" w:firstLine="0"/>
              <w:jc w:val="left"/>
            </w:pPr>
            <w:proofErr w:type="spellStart"/>
            <w:r>
              <w:t>Biobanko</w:t>
            </w:r>
            <w:proofErr w:type="spellEnd"/>
            <w:r>
              <w:t xml:space="preserve"> informacinės sistemos </w:t>
            </w:r>
            <w:r w:rsidR="001B1583" w:rsidRPr="001178B5">
              <w:rPr>
                <w:color w:val="000000" w:themeColor="text1"/>
              </w:rPr>
              <w:t>priežiūros ir vystymo paslaugos</w:t>
            </w:r>
          </w:p>
        </w:tc>
      </w:tr>
      <w:tr w:rsidR="00FF1DDB" w14:paraId="50FC6AF2" w14:textId="77777777">
        <w:trPr>
          <w:trHeight w:val="562"/>
        </w:trPr>
        <w:tc>
          <w:tcPr>
            <w:tcW w:w="3529" w:type="dxa"/>
            <w:tcBorders>
              <w:top w:val="single" w:sz="4" w:space="0" w:color="000000"/>
              <w:left w:val="single" w:sz="4" w:space="0" w:color="000000"/>
              <w:bottom w:val="single" w:sz="4" w:space="0" w:color="000000"/>
              <w:right w:val="single" w:sz="4" w:space="0" w:color="000000"/>
            </w:tcBorders>
          </w:tcPr>
          <w:p w14:paraId="69C17F93" w14:textId="77777777" w:rsidR="00FF1DDB" w:rsidRDefault="000D199F">
            <w:pPr>
              <w:spacing w:after="0" w:line="259" w:lineRule="auto"/>
              <w:ind w:left="0" w:right="0" w:firstLine="0"/>
              <w:jc w:val="left"/>
            </w:pPr>
            <w:r>
              <w:rPr>
                <w:b/>
              </w:rPr>
              <w:t xml:space="preserve">Asmens duomenų rūšis </w:t>
            </w:r>
          </w:p>
          <w:p w14:paraId="3F4822D0" w14:textId="77777777" w:rsidR="00FF1DDB" w:rsidRDefault="000D199F">
            <w:pPr>
              <w:spacing w:after="0" w:line="259" w:lineRule="auto"/>
              <w:ind w:left="0" w:right="0" w:firstLine="0"/>
              <w:jc w:val="left"/>
            </w:pPr>
            <w:r>
              <w:rPr>
                <w:b/>
              </w:rPr>
              <w:t xml:space="preserve"> </w:t>
            </w:r>
          </w:p>
        </w:tc>
        <w:tc>
          <w:tcPr>
            <w:tcW w:w="6107" w:type="dxa"/>
            <w:tcBorders>
              <w:top w:val="single" w:sz="4" w:space="0" w:color="000000"/>
              <w:left w:val="single" w:sz="4" w:space="0" w:color="000000"/>
              <w:bottom w:val="single" w:sz="4" w:space="0" w:color="000000"/>
              <w:right w:val="single" w:sz="4" w:space="0" w:color="000000"/>
            </w:tcBorders>
          </w:tcPr>
          <w:p w14:paraId="4D6C5B6E" w14:textId="77777777" w:rsidR="00FF1DDB" w:rsidRDefault="000D199F">
            <w:pPr>
              <w:spacing w:after="0" w:line="259" w:lineRule="auto"/>
              <w:ind w:left="0" w:right="0" w:firstLine="0"/>
              <w:jc w:val="left"/>
            </w:pPr>
            <w:r>
              <w:t xml:space="preserve">Pacientų identifikaciniai ir kontaktiniai duomenys, sveikatos duomenys </w:t>
            </w:r>
          </w:p>
        </w:tc>
      </w:tr>
      <w:tr w:rsidR="00FF1DDB" w14:paraId="2298F131" w14:textId="77777777">
        <w:trPr>
          <w:trHeight w:val="562"/>
        </w:trPr>
        <w:tc>
          <w:tcPr>
            <w:tcW w:w="3529" w:type="dxa"/>
            <w:tcBorders>
              <w:top w:val="single" w:sz="4" w:space="0" w:color="000000"/>
              <w:left w:val="single" w:sz="4" w:space="0" w:color="000000"/>
              <w:bottom w:val="single" w:sz="4" w:space="0" w:color="000000"/>
              <w:right w:val="single" w:sz="4" w:space="0" w:color="000000"/>
            </w:tcBorders>
          </w:tcPr>
          <w:p w14:paraId="7E9F9389" w14:textId="77777777" w:rsidR="00FF1DDB" w:rsidRDefault="000D199F">
            <w:pPr>
              <w:spacing w:after="0" w:line="259" w:lineRule="auto"/>
              <w:ind w:left="0" w:right="0" w:firstLine="0"/>
              <w:jc w:val="left"/>
            </w:pPr>
            <w:r>
              <w:rPr>
                <w:b/>
              </w:rPr>
              <w:t xml:space="preserve">Duomenų subjektų kategorijos </w:t>
            </w:r>
          </w:p>
          <w:p w14:paraId="4AEBF5DD" w14:textId="77777777" w:rsidR="00FF1DDB" w:rsidRDefault="000D199F">
            <w:pPr>
              <w:spacing w:after="0" w:line="259" w:lineRule="auto"/>
              <w:ind w:left="0" w:right="0" w:firstLine="0"/>
              <w:jc w:val="left"/>
            </w:pPr>
            <w:r>
              <w:rPr>
                <w:b/>
              </w:rPr>
              <w:t xml:space="preserve"> </w:t>
            </w:r>
          </w:p>
        </w:tc>
        <w:tc>
          <w:tcPr>
            <w:tcW w:w="6107" w:type="dxa"/>
            <w:tcBorders>
              <w:top w:val="single" w:sz="4" w:space="0" w:color="000000"/>
              <w:left w:val="single" w:sz="4" w:space="0" w:color="000000"/>
              <w:bottom w:val="single" w:sz="4" w:space="0" w:color="000000"/>
              <w:right w:val="single" w:sz="4" w:space="0" w:color="000000"/>
            </w:tcBorders>
          </w:tcPr>
          <w:p w14:paraId="59440C4E" w14:textId="77777777" w:rsidR="00FF1DDB" w:rsidRDefault="000D199F">
            <w:pPr>
              <w:spacing w:after="0" w:line="259" w:lineRule="auto"/>
              <w:ind w:left="0" w:right="0" w:firstLine="0"/>
              <w:jc w:val="left"/>
            </w:pPr>
            <w:r>
              <w:t>Pacientai (</w:t>
            </w:r>
            <w:proofErr w:type="spellStart"/>
            <w:r>
              <w:t>biobanko</w:t>
            </w:r>
            <w:proofErr w:type="spellEnd"/>
            <w:r>
              <w:t xml:space="preserve"> dalyviai) </w:t>
            </w:r>
          </w:p>
        </w:tc>
      </w:tr>
      <w:tr w:rsidR="00FF1DDB" w14:paraId="463FFFAE" w14:textId="77777777">
        <w:trPr>
          <w:trHeight w:val="1117"/>
        </w:trPr>
        <w:tc>
          <w:tcPr>
            <w:tcW w:w="3529" w:type="dxa"/>
            <w:tcBorders>
              <w:top w:val="single" w:sz="4" w:space="0" w:color="000000"/>
              <w:left w:val="single" w:sz="4" w:space="0" w:color="000000"/>
              <w:bottom w:val="single" w:sz="4" w:space="0" w:color="000000"/>
              <w:right w:val="single" w:sz="4" w:space="0" w:color="000000"/>
            </w:tcBorders>
          </w:tcPr>
          <w:p w14:paraId="6069AB02" w14:textId="77777777" w:rsidR="00FF1DDB" w:rsidRDefault="000D199F">
            <w:pPr>
              <w:spacing w:after="0" w:line="259" w:lineRule="auto"/>
              <w:ind w:left="0" w:right="0" w:firstLine="0"/>
              <w:jc w:val="left"/>
            </w:pPr>
            <w:r>
              <w:rPr>
                <w:b/>
              </w:rPr>
              <w:t xml:space="preserve">Tvarkymo operacijos </w:t>
            </w:r>
          </w:p>
          <w:p w14:paraId="50D24D22" w14:textId="77777777" w:rsidR="00FF1DDB" w:rsidRDefault="000D199F">
            <w:pPr>
              <w:spacing w:after="0" w:line="259" w:lineRule="auto"/>
              <w:ind w:left="0" w:right="0" w:firstLine="0"/>
              <w:jc w:val="left"/>
            </w:pPr>
            <w:r>
              <w:t xml:space="preserve"> </w:t>
            </w:r>
          </w:p>
        </w:tc>
        <w:tc>
          <w:tcPr>
            <w:tcW w:w="6107" w:type="dxa"/>
            <w:tcBorders>
              <w:top w:val="single" w:sz="4" w:space="0" w:color="000000"/>
              <w:left w:val="single" w:sz="4" w:space="0" w:color="000000"/>
              <w:bottom w:val="single" w:sz="4" w:space="0" w:color="000000"/>
              <w:right w:val="single" w:sz="4" w:space="0" w:color="000000"/>
            </w:tcBorders>
          </w:tcPr>
          <w:p w14:paraId="2EE5F049" w14:textId="73B44769" w:rsidR="001B1583" w:rsidRDefault="000D199F" w:rsidP="000D199F">
            <w:pPr>
              <w:spacing w:after="0" w:line="259" w:lineRule="auto"/>
              <w:ind w:left="0" w:right="0" w:firstLine="0"/>
              <w:jc w:val="left"/>
            </w:pPr>
            <w:r>
              <w:t xml:space="preserve">Konsultacijų teikimas, </w:t>
            </w:r>
            <w:proofErr w:type="spellStart"/>
            <w:r w:rsidR="001B1583">
              <w:t>Biobanko</w:t>
            </w:r>
            <w:proofErr w:type="spellEnd"/>
            <w:r w:rsidR="001B1583">
              <w:t xml:space="preserve"> informacinės sistemos d</w:t>
            </w:r>
            <w:r w:rsidR="001B1583" w:rsidRPr="00AE24C2">
              <w:t>uomenų struktūrų tobulinimas</w:t>
            </w:r>
            <w:r w:rsidR="001B1583">
              <w:t xml:space="preserve">, </w:t>
            </w:r>
            <w:r>
              <w:t>duomenų audito ir mėginių karantino funkcionalumų sukūrimas, sutikimų valdymo tobulinimas, garantinė sistemos priežiūra.</w:t>
            </w:r>
          </w:p>
        </w:tc>
      </w:tr>
      <w:tr w:rsidR="00FF1DDB" w14:paraId="28667302" w14:textId="77777777">
        <w:trPr>
          <w:trHeight w:val="562"/>
        </w:trPr>
        <w:tc>
          <w:tcPr>
            <w:tcW w:w="3529" w:type="dxa"/>
            <w:tcBorders>
              <w:top w:val="single" w:sz="4" w:space="0" w:color="000000"/>
              <w:left w:val="single" w:sz="4" w:space="0" w:color="000000"/>
              <w:bottom w:val="single" w:sz="4" w:space="0" w:color="000000"/>
              <w:right w:val="single" w:sz="4" w:space="0" w:color="000000"/>
            </w:tcBorders>
          </w:tcPr>
          <w:p w14:paraId="204083EA" w14:textId="77777777" w:rsidR="00FF1DDB" w:rsidRDefault="000D199F">
            <w:pPr>
              <w:spacing w:after="0" w:line="259" w:lineRule="auto"/>
              <w:ind w:left="0" w:right="0" w:firstLine="0"/>
              <w:jc w:val="left"/>
            </w:pPr>
            <w:r>
              <w:rPr>
                <w:b/>
              </w:rPr>
              <w:t xml:space="preserve">Tvarkymo operacijų vieta </w:t>
            </w:r>
          </w:p>
          <w:p w14:paraId="66116958" w14:textId="77777777" w:rsidR="00FF1DDB" w:rsidRDefault="000D199F">
            <w:pPr>
              <w:spacing w:after="0" w:line="259" w:lineRule="auto"/>
              <w:ind w:left="0" w:right="0" w:firstLine="0"/>
              <w:jc w:val="left"/>
            </w:pPr>
            <w:r>
              <w:t xml:space="preserve"> </w:t>
            </w:r>
          </w:p>
        </w:tc>
        <w:tc>
          <w:tcPr>
            <w:tcW w:w="6107" w:type="dxa"/>
            <w:tcBorders>
              <w:top w:val="single" w:sz="4" w:space="0" w:color="000000"/>
              <w:left w:val="single" w:sz="4" w:space="0" w:color="000000"/>
              <w:bottom w:val="single" w:sz="4" w:space="0" w:color="000000"/>
              <w:right w:val="single" w:sz="4" w:space="0" w:color="000000"/>
            </w:tcBorders>
          </w:tcPr>
          <w:p w14:paraId="45033DCB" w14:textId="77777777" w:rsidR="00FF1DDB" w:rsidRDefault="000D199F">
            <w:pPr>
              <w:spacing w:after="0" w:line="259" w:lineRule="auto"/>
              <w:ind w:left="0" w:right="0" w:firstLine="0"/>
              <w:jc w:val="left"/>
            </w:pPr>
            <w:r>
              <w:t>Vilnius ir Kaunas, Lietuva</w:t>
            </w:r>
            <w:r>
              <w:rPr>
                <w:b/>
              </w:rPr>
              <w:t xml:space="preserve"> </w:t>
            </w:r>
          </w:p>
        </w:tc>
      </w:tr>
      <w:tr w:rsidR="00FF1DDB" w14:paraId="16CB107F" w14:textId="77777777">
        <w:trPr>
          <w:trHeight w:val="838"/>
        </w:trPr>
        <w:tc>
          <w:tcPr>
            <w:tcW w:w="3529" w:type="dxa"/>
            <w:tcBorders>
              <w:top w:val="single" w:sz="4" w:space="0" w:color="000000"/>
              <w:left w:val="single" w:sz="4" w:space="0" w:color="000000"/>
              <w:bottom w:val="single" w:sz="4" w:space="0" w:color="000000"/>
              <w:right w:val="single" w:sz="4" w:space="0" w:color="000000"/>
            </w:tcBorders>
          </w:tcPr>
          <w:p w14:paraId="7D56DA88" w14:textId="77777777" w:rsidR="00FF1DDB" w:rsidRDefault="000D199F">
            <w:pPr>
              <w:spacing w:after="0" w:line="259" w:lineRule="auto"/>
              <w:ind w:left="0" w:right="0" w:firstLine="0"/>
              <w:jc w:val="left"/>
            </w:pPr>
            <w:r>
              <w:rPr>
                <w:b/>
              </w:rPr>
              <w:t xml:space="preserve">Saugojimo reikalavimai  </w:t>
            </w:r>
          </w:p>
        </w:tc>
        <w:tc>
          <w:tcPr>
            <w:tcW w:w="6107" w:type="dxa"/>
            <w:tcBorders>
              <w:top w:val="single" w:sz="4" w:space="0" w:color="000000"/>
              <w:left w:val="single" w:sz="4" w:space="0" w:color="000000"/>
              <w:bottom w:val="single" w:sz="4" w:space="0" w:color="000000"/>
              <w:right w:val="single" w:sz="4" w:space="0" w:color="000000"/>
            </w:tcBorders>
          </w:tcPr>
          <w:p w14:paraId="080A8633" w14:textId="77777777" w:rsidR="00FF1DDB" w:rsidRDefault="000D199F">
            <w:pPr>
              <w:spacing w:after="0" w:line="259" w:lineRule="auto"/>
              <w:ind w:left="0" w:right="0" w:firstLine="0"/>
              <w:jc w:val="left"/>
            </w:pPr>
            <w:r>
              <w:t xml:space="preserve">Duomenų tvarkytojui draudžiama saugoti Duomenų valdytojo Asmens duomenis ne Duomenų valdytojo valdomose informacinėse sistemose. </w:t>
            </w:r>
          </w:p>
        </w:tc>
      </w:tr>
    </w:tbl>
    <w:p w14:paraId="074493EF" w14:textId="77777777" w:rsidR="00FF1DDB" w:rsidRDefault="000D199F">
      <w:pPr>
        <w:spacing w:after="0" w:line="259" w:lineRule="auto"/>
        <w:ind w:left="0" w:right="0" w:firstLine="0"/>
        <w:jc w:val="left"/>
      </w:pPr>
      <w:r>
        <w:t xml:space="preserve"> </w:t>
      </w:r>
    </w:p>
    <w:sectPr w:rsidR="00FF1DDB">
      <w:footerReference w:type="even" r:id="rId7"/>
      <w:footerReference w:type="default" r:id="rId8"/>
      <w:footerReference w:type="first" r:id="rId9"/>
      <w:pgSz w:w="11906" w:h="16838"/>
      <w:pgMar w:top="597" w:right="562" w:bottom="2200" w:left="1702" w:header="567" w:footer="56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4F7BE" w14:textId="77777777" w:rsidR="00BF03BC" w:rsidRDefault="00BF03BC">
      <w:pPr>
        <w:spacing w:after="0" w:line="240" w:lineRule="auto"/>
      </w:pPr>
      <w:r>
        <w:separator/>
      </w:r>
    </w:p>
  </w:endnote>
  <w:endnote w:type="continuationSeparator" w:id="0">
    <w:p w14:paraId="522E1088" w14:textId="77777777" w:rsidR="00BF03BC" w:rsidRDefault="00BF0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30449" w14:textId="77777777" w:rsidR="00FF1DDB" w:rsidRDefault="000D199F">
    <w:pPr>
      <w:spacing w:after="0"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07A81D2B" w14:textId="77777777" w:rsidR="00FF1DDB" w:rsidRDefault="000D199F">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2318C" w14:textId="77777777" w:rsidR="00FF1DDB" w:rsidRDefault="000D199F">
    <w:pPr>
      <w:spacing w:after="0"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DF38992" w14:textId="77777777" w:rsidR="00FF1DDB" w:rsidRDefault="000D199F">
    <w:pPr>
      <w:spacing w:after="0" w:line="259" w:lineRule="auto"/>
      <w:ind w:left="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B789F" w14:textId="77777777" w:rsidR="00FF1DDB" w:rsidRDefault="000D199F">
    <w:pPr>
      <w:spacing w:after="0"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56CF5ACE" w14:textId="77777777" w:rsidR="00FF1DDB" w:rsidRDefault="000D199F">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C29E3" w14:textId="77777777" w:rsidR="00BF03BC" w:rsidRDefault="00BF03BC">
      <w:pPr>
        <w:spacing w:after="0" w:line="240" w:lineRule="auto"/>
      </w:pPr>
      <w:r>
        <w:separator/>
      </w:r>
    </w:p>
  </w:footnote>
  <w:footnote w:type="continuationSeparator" w:id="0">
    <w:p w14:paraId="57D72CBA" w14:textId="77777777" w:rsidR="00BF03BC" w:rsidRDefault="00BF03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711FB"/>
    <w:multiLevelType w:val="hybridMultilevel"/>
    <w:tmpl w:val="D81649C0"/>
    <w:lvl w:ilvl="0" w:tplc="A9FA46D6">
      <w:start w:val="8"/>
      <w:numFmt w:val="decimal"/>
      <w:lvlText w:val="%1."/>
      <w:lvlJc w:val="left"/>
      <w:pPr>
        <w:ind w:left="8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BE9A4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CCCBE7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94E0EE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A4C2CC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744615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6FE92F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2848A8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52E2B0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1266FBD"/>
    <w:multiLevelType w:val="hybridMultilevel"/>
    <w:tmpl w:val="D284A4F4"/>
    <w:lvl w:ilvl="0" w:tplc="A300B436">
      <w:start w:val="1"/>
      <w:numFmt w:val="lowerRoman"/>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E04A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245C6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E6223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28DA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5C820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86A8E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E8FE7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DE03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A105911"/>
    <w:multiLevelType w:val="hybridMultilevel"/>
    <w:tmpl w:val="5F384352"/>
    <w:lvl w:ilvl="0" w:tplc="F51027AC">
      <w:start w:val="4"/>
      <w:numFmt w:val="decimal"/>
      <w:lvlText w:val="%1."/>
      <w:lvlJc w:val="left"/>
      <w:pPr>
        <w:ind w:left="8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6AEA72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9EECBD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3B6229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EF6373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33AE6F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01658B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EDE75E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C3AF68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BFC5517"/>
    <w:multiLevelType w:val="hybridMultilevel"/>
    <w:tmpl w:val="48788F84"/>
    <w:lvl w:ilvl="0" w:tplc="2F52BF6A">
      <w:start w:val="5"/>
      <w:numFmt w:val="lowerRoman"/>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4064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C8D64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70F7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D62F8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AE25D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1671B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6CD4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3447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C354181"/>
    <w:multiLevelType w:val="hybridMultilevel"/>
    <w:tmpl w:val="49128CA8"/>
    <w:lvl w:ilvl="0" w:tplc="748EFE7A">
      <w:start w:val="1"/>
      <w:numFmt w:val="lowerRoman"/>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1607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D8882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8FB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1257C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2222D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5066E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8285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3C8CF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FCC7F02"/>
    <w:multiLevelType w:val="hybridMultilevel"/>
    <w:tmpl w:val="8DE4C7A2"/>
    <w:lvl w:ilvl="0" w:tplc="1ABE2EC4">
      <w:start w:val="1"/>
      <w:numFmt w:val="lowerRoman"/>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82CC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42B3E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3C98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22BA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2CF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E66A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7226F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DA61B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B4468CB"/>
    <w:multiLevelType w:val="hybridMultilevel"/>
    <w:tmpl w:val="15DE4D9A"/>
    <w:lvl w:ilvl="0" w:tplc="A64648D8">
      <w:start w:val="1"/>
      <w:numFmt w:val="lowerLetter"/>
      <w:lvlText w:val="%1)"/>
      <w:lvlJc w:val="left"/>
      <w:pPr>
        <w:ind w:left="8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DAA68F70">
      <w:start w:val="1"/>
      <w:numFmt w:val="lowerLetter"/>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395CF7F2">
      <w:start w:val="1"/>
      <w:numFmt w:val="lowerRoman"/>
      <w:lvlText w:val="%3"/>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B7E7036">
      <w:start w:val="1"/>
      <w:numFmt w:val="decimal"/>
      <w:lvlText w:val="%4"/>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458800EC">
      <w:start w:val="1"/>
      <w:numFmt w:val="lowerLetter"/>
      <w:lvlText w:val="%5"/>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C5B2B8FA">
      <w:start w:val="1"/>
      <w:numFmt w:val="lowerRoman"/>
      <w:lvlText w:val="%6"/>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856FE9A">
      <w:start w:val="1"/>
      <w:numFmt w:val="decimal"/>
      <w:lvlText w:val="%7"/>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93CFCB0">
      <w:start w:val="1"/>
      <w:numFmt w:val="lowerLetter"/>
      <w:lvlText w:val="%8"/>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8F88CBBC">
      <w:start w:val="1"/>
      <w:numFmt w:val="lowerRoman"/>
      <w:lvlText w:val="%9"/>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4523ABD"/>
    <w:multiLevelType w:val="multilevel"/>
    <w:tmpl w:val="45CAE5EE"/>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978759343">
    <w:abstractNumId w:val="2"/>
  </w:num>
  <w:num w:numId="2" w16cid:durableId="134495581">
    <w:abstractNumId w:val="4"/>
  </w:num>
  <w:num w:numId="3" w16cid:durableId="1694727010">
    <w:abstractNumId w:val="3"/>
  </w:num>
  <w:num w:numId="4" w16cid:durableId="462969392">
    <w:abstractNumId w:val="5"/>
  </w:num>
  <w:num w:numId="5" w16cid:durableId="86192383">
    <w:abstractNumId w:val="1"/>
  </w:num>
  <w:num w:numId="6" w16cid:durableId="1930501924">
    <w:abstractNumId w:val="7"/>
  </w:num>
  <w:num w:numId="7" w16cid:durableId="381976401">
    <w:abstractNumId w:val="0"/>
  </w:num>
  <w:num w:numId="8" w16cid:durableId="9852080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DDB"/>
    <w:rsid w:val="000D199F"/>
    <w:rsid w:val="00192EC4"/>
    <w:rsid w:val="001B1583"/>
    <w:rsid w:val="00281836"/>
    <w:rsid w:val="003502F0"/>
    <w:rsid w:val="004F0B37"/>
    <w:rsid w:val="0068229B"/>
    <w:rsid w:val="00BF03BC"/>
    <w:rsid w:val="00DC508C"/>
    <w:rsid w:val="00EA712C"/>
    <w:rsid w:val="00F45766"/>
    <w:rsid w:val="00FA7F09"/>
    <w:rsid w:val="00FF1D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8D00"/>
  <w15:docId w15:val="{EF4B581C-2730-44E1-A9AF-4EAC839B9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3" w:line="249" w:lineRule="auto"/>
      <w:ind w:left="10" w:right="5" w:hanging="10"/>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spacing w:after="12" w:line="249" w:lineRule="auto"/>
      <w:ind w:left="1769" w:right="1764" w:hanging="10"/>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9655</Words>
  <Characters>5504</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Vidas</dc:creator>
  <cp:keywords/>
  <cp:lastModifiedBy>Daiva Gerybaitė</cp:lastModifiedBy>
  <cp:revision>8</cp:revision>
  <dcterms:created xsi:type="dcterms:W3CDTF">2025-11-28T10:21:00Z</dcterms:created>
  <dcterms:modified xsi:type="dcterms:W3CDTF">2025-11-28T13:32:00Z</dcterms:modified>
</cp:coreProperties>
</file>